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D7" w:rsidRPr="006B4CD7" w:rsidRDefault="00D85D03" w:rsidP="00D85D0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6B4CD7" w:rsidRPr="006B4CD7">
        <w:rPr>
          <w:rFonts w:ascii="Times New Roman" w:hAnsi="Times New Roman" w:cs="Times New Roman"/>
          <w:sz w:val="24"/>
          <w:szCs w:val="24"/>
        </w:rPr>
        <w:t>УТВЕРЖДЕНО</w:t>
      </w:r>
    </w:p>
    <w:p w:rsidR="006B4CD7" w:rsidRPr="006B4CD7" w:rsidRDefault="006B4CD7" w:rsidP="00855187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6B4CD7">
        <w:rPr>
          <w:rFonts w:ascii="Times New Roman" w:hAnsi="Times New Roman" w:cs="Times New Roman"/>
          <w:sz w:val="24"/>
          <w:szCs w:val="24"/>
        </w:rPr>
        <w:t>Решением</w:t>
      </w:r>
      <w:r w:rsidR="00855187">
        <w:rPr>
          <w:rFonts w:ascii="Times New Roman" w:hAnsi="Times New Roman" w:cs="Times New Roman"/>
          <w:sz w:val="24"/>
          <w:szCs w:val="24"/>
        </w:rPr>
        <w:t xml:space="preserve"> </w:t>
      </w:r>
      <w:r w:rsidRPr="006B4CD7">
        <w:rPr>
          <w:rFonts w:ascii="Times New Roman" w:hAnsi="Times New Roman" w:cs="Times New Roman"/>
          <w:sz w:val="24"/>
          <w:szCs w:val="24"/>
        </w:rPr>
        <w:t xml:space="preserve">Общего собрания членов </w:t>
      </w:r>
      <w:r w:rsidR="00855187">
        <w:rPr>
          <w:rFonts w:ascii="Times New Roman" w:hAnsi="Times New Roman" w:cs="Times New Roman"/>
          <w:sz w:val="24"/>
          <w:szCs w:val="24"/>
        </w:rPr>
        <w:t>СНТ</w:t>
      </w:r>
      <w:r w:rsidR="003E754F">
        <w:rPr>
          <w:rFonts w:ascii="Times New Roman" w:hAnsi="Times New Roman" w:cs="Times New Roman"/>
          <w:sz w:val="24"/>
          <w:szCs w:val="24"/>
        </w:rPr>
        <w:t xml:space="preserve"> </w:t>
      </w:r>
      <w:r w:rsidR="00855187">
        <w:rPr>
          <w:rFonts w:ascii="Times New Roman" w:hAnsi="Times New Roman" w:cs="Times New Roman"/>
          <w:sz w:val="24"/>
          <w:szCs w:val="24"/>
        </w:rPr>
        <w:t>«</w:t>
      </w:r>
      <w:r w:rsidR="003E754F">
        <w:rPr>
          <w:rFonts w:ascii="Times New Roman" w:hAnsi="Times New Roman" w:cs="Times New Roman"/>
          <w:sz w:val="24"/>
          <w:szCs w:val="24"/>
        </w:rPr>
        <w:t>Дорка</w:t>
      </w:r>
      <w:r w:rsidR="00855187">
        <w:rPr>
          <w:rFonts w:ascii="Times New Roman" w:hAnsi="Times New Roman" w:cs="Times New Roman"/>
          <w:sz w:val="24"/>
          <w:szCs w:val="24"/>
        </w:rPr>
        <w:t xml:space="preserve">» </w:t>
      </w:r>
      <w:r w:rsidR="00D85D0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12EA2">
        <w:rPr>
          <w:rFonts w:ascii="Times New Roman" w:hAnsi="Times New Roman" w:cs="Times New Roman"/>
          <w:sz w:val="24"/>
          <w:szCs w:val="24"/>
        </w:rPr>
        <w:t xml:space="preserve">  от "</w:t>
      </w:r>
      <w:r w:rsidR="00412EA2" w:rsidRPr="00412EA2">
        <w:rPr>
          <w:rFonts w:ascii="Times New Roman" w:hAnsi="Times New Roman" w:cs="Times New Roman"/>
          <w:sz w:val="24"/>
          <w:szCs w:val="24"/>
        </w:rPr>
        <w:t xml:space="preserve"> 25 </w:t>
      </w:r>
      <w:r w:rsidR="00412EA2">
        <w:rPr>
          <w:rFonts w:ascii="Times New Roman" w:hAnsi="Times New Roman" w:cs="Times New Roman"/>
          <w:sz w:val="24"/>
          <w:szCs w:val="24"/>
        </w:rPr>
        <w:t xml:space="preserve">" июля  2020 </w:t>
      </w:r>
      <w:r w:rsidRPr="006B4CD7">
        <w:rPr>
          <w:rFonts w:ascii="Times New Roman" w:hAnsi="Times New Roman" w:cs="Times New Roman"/>
          <w:sz w:val="24"/>
          <w:szCs w:val="24"/>
        </w:rPr>
        <w:t>г.</w:t>
      </w:r>
    </w:p>
    <w:p w:rsidR="006B4CD7" w:rsidRPr="006B4CD7" w:rsidRDefault="006B4CD7" w:rsidP="00855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208" w:rsidRDefault="00422208" w:rsidP="008551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4CD7" w:rsidRPr="00C25084" w:rsidRDefault="006B4CD7" w:rsidP="008551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084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6B4CD7" w:rsidRPr="00C25084" w:rsidRDefault="006B4CD7" w:rsidP="008551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084">
        <w:rPr>
          <w:rFonts w:ascii="Times New Roman" w:hAnsi="Times New Roman" w:cs="Times New Roman"/>
          <w:b/>
          <w:sz w:val="24"/>
          <w:szCs w:val="24"/>
        </w:rPr>
        <w:t>проведения заочного голосования членов садоводческого</w:t>
      </w:r>
    </w:p>
    <w:p w:rsidR="006B4CD7" w:rsidRPr="00C25084" w:rsidRDefault="006B4CD7" w:rsidP="008551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084">
        <w:rPr>
          <w:rFonts w:ascii="Times New Roman" w:hAnsi="Times New Roman" w:cs="Times New Roman"/>
          <w:b/>
          <w:sz w:val="24"/>
          <w:szCs w:val="24"/>
        </w:rPr>
        <w:t>некоммерческого</w:t>
      </w:r>
      <w:r w:rsidR="00855187" w:rsidRPr="00C250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5084">
        <w:rPr>
          <w:rFonts w:ascii="Times New Roman" w:hAnsi="Times New Roman" w:cs="Times New Roman"/>
          <w:b/>
          <w:sz w:val="24"/>
          <w:szCs w:val="24"/>
        </w:rPr>
        <w:t xml:space="preserve">товарищества </w:t>
      </w:r>
      <w:r w:rsidR="00855187" w:rsidRPr="00C25084">
        <w:rPr>
          <w:rFonts w:ascii="Times New Roman" w:hAnsi="Times New Roman" w:cs="Times New Roman"/>
          <w:b/>
          <w:sz w:val="24"/>
          <w:szCs w:val="24"/>
        </w:rPr>
        <w:t>«</w:t>
      </w:r>
      <w:r w:rsidR="003E754F">
        <w:rPr>
          <w:rFonts w:ascii="Times New Roman" w:hAnsi="Times New Roman" w:cs="Times New Roman"/>
          <w:b/>
          <w:sz w:val="24"/>
          <w:szCs w:val="24"/>
        </w:rPr>
        <w:t>Дорка</w:t>
      </w:r>
      <w:r w:rsidR="00855187" w:rsidRPr="00C25084">
        <w:rPr>
          <w:rFonts w:ascii="Times New Roman" w:hAnsi="Times New Roman" w:cs="Times New Roman"/>
          <w:b/>
          <w:sz w:val="24"/>
          <w:szCs w:val="24"/>
        </w:rPr>
        <w:t>»</w:t>
      </w:r>
    </w:p>
    <w:p w:rsidR="006B4CD7" w:rsidRPr="00C25084" w:rsidRDefault="006B4CD7" w:rsidP="008551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CD7" w:rsidRPr="00C25084" w:rsidRDefault="00F92C4D" w:rsidP="00F92C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6B4CD7" w:rsidRPr="00C2508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B4CD7" w:rsidRPr="006B4CD7" w:rsidRDefault="006B4CD7" w:rsidP="008C00B0">
      <w:pPr>
        <w:rPr>
          <w:rFonts w:ascii="Times New Roman" w:hAnsi="Times New Roman" w:cs="Times New Roman"/>
          <w:sz w:val="24"/>
          <w:szCs w:val="24"/>
        </w:rPr>
      </w:pPr>
      <w:r w:rsidRPr="006B4CD7">
        <w:rPr>
          <w:rFonts w:ascii="Times New Roman" w:hAnsi="Times New Roman" w:cs="Times New Roman"/>
          <w:sz w:val="24"/>
          <w:szCs w:val="24"/>
        </w:rPr>
        <w:t xml:space="preserve">1.1. </w:t>
      </w:r>
      <w:r w:rsidR="003A7420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3A7420" w:rsidRPr="006B4CD7">
        <w:rPr>
          <w:rFonts w:ascii="Times New Roman" w:hAnsi="Times New Roman" w:cs="Times New Roman"/>
          <w:sz w:val="24"/>
          <w:szCs w:val="24"/>
        </w:rPr>
        <w:t xml:space="preserve">Регламент разработан в соответствии с </w:t>
      </w:r>
      <w:r w:rsidR="003A7420">
        <w:rPr>
          <w:rFonts w:ascii="Times New Roman" w:hAnsi="Times New Roman" w:cs="Times New Roman"/>
          <w:sz w:val="24"/>
          <w:szCs w:val="24"/>
        </w:rPr>
        <w:t>Гражданским кодексом РФ,</w:t>
      </w:r>
      <w:r w:rsidR="003A7420" w:rsidRPr="00097AA8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3A7420">
        <w:rPr>
          <w:rFonts w:ascii="Times New Roman" w:hAnsi="Times New Roman" w:cs="Times New Roman"/>
          <w:sz w:val="24"/>
          <w:szCs w:val="24"/>
        </w:rPr>
        <w:t>ым</w:t>
      </w:r>
      <w:r w:rsidR="003A7420" w:rsidRPr="00097AA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A7420">
        <w:rPr>
          <w:rFonts w:ascii="Times New Roman" w:hAnsi="Times New Roman" w:cs="Times New Roman"/>
          <w:sz w:val="24"/>
          <w:szCs w:val="24"/>
        </w:rPr>
        <w:t>ом</w:t>
      </w:r>
      <w:r w:rsidR="003A7420" w:rsidRPr="00097AA8">
        <w:rPr>
          <w:rFonts w:ascii="Times New Roman" w:hAnsi="Times New Roman" w:cs="Times New Roman"/>
          <w:sz w:val="24"/>
          <w:szCs w:val="24"/>
        </w:rPr>
        <w:t xml:space="preserve">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от 29.07.2017 </w:t>
      </w:r>
      <w:r w:rsidR="003A7420">
        <w:rPr>
          <w:rFonts w:ascii="Times New Roman" w:hAnsi="Times New Roman" w:cs="Times New Roman"/>
          <w:sz w:val="24"/>
          <w:szCs w:val="24"/>
        </w:rPr>
        <w:t>№</w:t>
      </w:r>
      <w:r w:rsidR="003A7420" w:rsidRPr="00097AA8">
        <w:rPr>
          <w:rFonts w:ascii="Times New Roman" w:hAnsi="Times New Roman" w:cs="Times New Roman"/>
          <w:sz w:val="24"/>
          <w:szCs w:val="24"/>
        </w:rPr>
        <w:t xml:space="preserve"> 217-ФЗ</w:t>
      </w:r>
      <w:r w:rsidR="003A7420" w:rsidRPr="006B4CD7">
        <w:rPr>
          <w:rFonts w:ascii="Times New Roman" w:hAnsi="Times New Roman" w:cs="Times New Roman"/>
          <w:sz w:val="24"/>
          <w:szCs w:val="24"/>
        </w:rPr>
        <w:t>.</w:t>
      </w:r>
    </w:p>
    <w:p w:rsidR="006B4CD7" w:rsidRPr="006B4CD7" w:rsidRDefault="006B4CD7" w:rsidP="008C00B0">
      <w:pPr>
        <w:rPr>
          <w:rFonts w:ascii="Times New Roman" w:hAnsi="Times New Roman" w:cs="Times New Roman"/>
          <w:sz w:val="24"/>
          <w:szCs w:val="24"/>
        </w:rPr>
      </w:pPr>
      <w:r w:rsidRPr="006B4CD7">
        <w:rPr>
          <w:rFonts w:ascii="Times New Roman" w:hAnsi="Times New Roman" w:cs="Times New Roman"/>
          <w:sz w:val="24"/>
          <w:szCs w:val="24"/>
        </w:rPr>
        <w:t xml:space="preserve">1.2. Общее собрание членов </w:t>
      </w:r>
      <w:r w:rsidR="00870C43">
        <w:rPr>
          <w:rFonts w:ascii="Times New Roman" w:hAnsi="Times New Roman" w:cs="Times New Roman"/>
          <w:sz w:val="24"/>
          <w:szCs w:val="24"/>
        </w:rPr>
        <w:t>С</w:t>
      </w:r>
      <w:r w:rsidRPr="006B4CD7">
        <w:rPr>
          <w:rFonts w:ascii="Times New Roman" w:hAnsi="Times New Roman" w:cs="Times New Roman"/>
          <w:sz w:val="24"/>
          <w:szCs w:val="24"/>
        </w:rPr>
        <w:t>адоводческо</w:t>
      </w:r>
      <w:r w:rsidR="003E754F">
        <w:rPr>
          <w:rFonts w:ascii="Times New Roman" w:hAnsi="Times New Roman" w:cs="Times New Roman"/>
          <w:sz w:val="24"/>
          <w:szCs w:val="24"/>
        </w:rPr>
        <w:t xml:space="preserve">го некоммерческого товарищества </w:t>
      </w:r>
      <w:r w:rsidR="00870C43">
        <w:rPr>
          <w:rFonts w:ascii="Times New Roman" w:hAnsi="Times New Roman" w:cs="Times New Roman"/>
          <w:sz w:val="24"/>
          <w:szCs w:val="24"/>
        </w:rPr>
        <w:t>«</w:t>
      </w:r>
      <w:r w:rsidR="003E754F">
        <w:rPr>
          <w:rFonts w:ascii="Times New Roman" w:hAnsi="Times New Roman" w:cs="Times New Roman"/>
          <w:sz w:val="24"/>
          <w:szCs w:val="24"/>
        </w:rPr>
        <w:t>Дорка</w:t>
      </w:r>
      <w:r w:rsidR="00870C43">
        <w:rPr>
          <w:rFonts w:ascii="Times New Roman" w:hAnsi="Times New Roman" w:cs="Times New Roman"/>
          <w:sz w:val="24"/>
          <w:szCs w:val="24"/>
        </w:rPr>
        <w:t>»</w:t>
      </w:r>
      <w:r w:rsidRPr="006B4CD7">
        <w:rPr>
          <w:rFonts w:ascii="Times New Roman" w:hAnsi="Times New Roman" w:cs="Times New Roman"/>
          <w:sz w:val="24"/>
          <w:szCs w:val="24"/>
        </w:rPr>
        <w:t xml:space="preserve"> (далее - "Общее собрание") является высшим органом управления </w:t>
      </w:r>
      <w:r w:rsidR="00870C43">
        <w:rPr>
          <w:rFonts w:ascii="Times New Roman" w:hAnsi="Times New Roman" w:cs="Times New Roman"/>
          <w:sz w:val="24"/>
          <w:szCs w:val="24"/>
        </w:rPr>
        <w:t>СНТ «</w:t>
      </w:r>
      <w:r w:rsidR="003E754F">
        <w:rPr>
          <w:rFonts w:ascii="Times New Roman" w:hAnsi="Times New Roman" w:cs="Times New Roman"/>
          <w:sz w:val="24"/>
          <w:szCs w:val="24"/>
        </w:rPr>
        <w:t>Дорка</w:t>
      </w:r>
      <w:r w:rsidR="00870C43">
        <w:rPr>
          <w:rFonts w:ascii="Times New Roman" w:hAnsi="Times New Roman" w:cs="Times New Roman"/>
          <w:sz w:val="24"/>
          <w:szCs w:val="24"/>
        </w:rPr>
        <w:t>»</w:t>
      </w:r>
      <w:r w:rsidRPr="006B4CD7">
        <w:rPr>
          <w:rFonts w:ascii="Times New Roman" w:hAnsi="Times New Roman" w:cs="Times New Roman"/>
          <w:sz w:val="24"/>
          <w:szCs w:val="24"/>
        </w:rPr>
        <w:t>.</w:t>
      </w:r>
    </w:p>
    <w:p w:rsidR="006B4CD7" w:rsidRDefault="006B4CD7" w:rsidP="008C00B0">
      <w:pPr>
        <w:rPr>
          <w:rFonts w:ascii="Times New Roman" w:hAnsi="Times New Roman" w:cs="Times New Roman"/>
          <w:sz w:val="24"/>
          <w:szCs w:val="24"/>
        </w:rPr>
      </w:pPr>
      <w:r w:rsidRPr="006B4CD7">
        <w:rPr>
          <w:rFonts w:ascii="Times New Roman" w:hAnsi="Times New Roman" w:cs="Times New Roman"/>
          <w:sz w:val="24"/>
          <w:szCs w:val="24"/>
        </w:rPr>
        <w:t xml:space="preserve">1.3. При необходимости решение Общего собрания членов </w:t>
      </w:r>
      <w:r w:rsidR="00870C43">
        <w:rPr>
          <w:rFonts w:ascii="Times New Roman" w:hAnsi="Times New Roman" w:cs="Times New Roman"/>
          <w:sz w:val="24"/>
          <w:szCs w:val="24"/>
        </w:rPr>
        <w:t>СНТ «</w:t>
      </w:r>
      <w:r w:rsidR="003E754F">
        <w:rPr>
          <w:rFonts w:ascii="Times New Roman" w:hAnsi="Times New Roman" w:cs="Times New Roman"/>
          <w:sz w:val="24"/>
          <w:szCs w:val="24"/>
        </w:rPr>
        <w:t>Дорка</w:t>
      </w:r>
      <w:r w:rsidR="00870C43">
        <w:rPr>
          <w:rFonts w:ascii="Times New Roman" w:hAnsi="Times New Roman" w:cs="Times New Roman"/>
          <w:sz w:val="24"/>
          <w:szCs w:val="24"/>
        </w:rPr>
        <w:t>»</w:t>
      </w:r>
      <w:r w:rsidRPr="006B4CD7">
        <w:rPr>
          <w:rFonts w:ascii="Times New Roman" w:hAnsi="Times New Roman" w:cs="Times New Roman"/>
          <w:sz w:val="24"/>
          <w:szCs w:val="24"/>
        </w:rPr>
        <w:t xml:space="preserve"> может приниматься путем проведения заочного голосования (опросным путем) (далее - "заочное Общее собрание").</w:t>
      </w:r>
    </w:p>
    <w:p w:rsidR="00D6272F" w:rsidRPr="006B4CD7" w:rsidRDefault="00D6272F" w:rsidP="008C0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Заочное </w:t>
      </w:r>
      <w:r w:rsidRPr="00D6272F">
        <w:rPr>
          <w:rFonts w:ascii="Times New Roman" w:hAnsi="Times New Roman" w:cs="Times New Roman"/>
          <w:sz w:val="24"/>
          <w:szCs w:val="24"/>
        </w:rPr>
        <w:t xml:space="preserve">Общее собрание членов </w:t>
      </w:r>
      <w:r w:rsidR="003E754F">
        <w:rPr>
          <w:rFonts w:ascii="Times New Roman" w:hAnsi="Times New Roman" w:cs="Times New Roman"/>
          <w:sz w:val="24"/>
          <w:szCs w:val="24"/>
        </w:rPr>
        <w:t>СНТ</w:t>
      </w:r>
      <w:r w:rsidR="00FE5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E754F">
        <w:rPr>
          <w:rFonts w:ascii="Times New Roman" w:hAnsi="Times New Roman" w:cs="Times New Roman"/>
          <w:sz w:val="24"/>
          <w:szCs w:val="24"/>
        </w:rPr>
        <w:t>Дорка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6272F">
        <w:rPr>
          <w:rFonts w:ascii="Times New Roman" w:hAnsi="Times New Roman" w:cs="Times New Roman"/>
          <w:sz w:val="24"/>
          <w:szCs w:val="24"/>
        </w:rPr>
        <w:t xml:space="preserve"> правомочно, если на указанном собрании </w:t>
      </w:r>
      <w:r w:rsidR="00414BD5">
        <w:rPr>
          <w:rFonts w:ascii="Times New Roman" w:hAnsi="Times New Roman" w:cs="Times New Roman"/>
          <w:sz w:val="24"/>
          <w:szCs w:val="24"/>
        </w:rPr>
        <w:t>участвует</w:t>
      </w:r>
      <w:r w:rsidRPr="00D6272F">
        <w:rPr>
          <w:rFonts w:ascii="Times New Roman" w:hAnsi="Times New Roman" w:cs="Times New Roman"/>
          <w:sz w:val="24"/>
          <w:szCs w:val="24"/>
        </w:rPr>
        <w:t xml:space="preserve"> более чем пятьдесят процентов членов </w:t>
      </w:r>
      <w:r>
        <w:rPr>
          <w:rFonts w:ascii="Times New Roman" w:hAnsi="Times New Roman" w:cs="Times New Roman"/>
          <w:sz w:val="24"/>
          <w:szCs w:val="24"/>
        </w:rPr>
        <w:t>СНТ «</w:t>
      </w:r>
      <w:r w:rsidR="003E754F">
        <w:rPr>
          <w:rFonts w:ascii="Times New Roman" w:hAnsi="Times New Roman" w:cs="Times New Roman"/>
          <w:sz w:val="24"/>
          <w:szCs w:val="24"/>
        </w:rPr>
        <w:t>Дорка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6272F">
        <w:rPr>
          <w:rFonts w:ascii="Times New Roman" w:hAnsi="Times New Roman" w:cs="Times New Roman"/>
          <w:sz w:val="24"/>
          <w:szCs w:val="24"/>
        </w:rPr>
        <w:t xml:space="preserve">. Член </w:t>
      </w:r>
      <w:r>
        <w:rPr>
          <w:rFonts w:ascii="Times New Roman" w:hAnsi="Times New Roman" w:cs="Times New Roman"/>
          <w:sz w:val="24"/>
          <w:szCs w:val="24"/>
        </w:rPr>
        <w:t>СНТ «</w:t>
      </w:r>
      <w:r w:rsidR="003E754F">
        <w:rPr>
          <w:rFonts w:ascii="Times New Roman" w:hAnsi="Times New Roman" w:cs="Times New Roman"/>
          <w:sz w:val="24"/>
          <w:szCs w:val="24"/>
        </w:rPr>
        <w:t>Дорка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6272F">
        <w:rPr>
          <w:rFonts w:ascii="Times New Roman" w:hAnsi="Times New Roman" w:cs="Times New Roman"/>
          <w:sz w:val="24"/>
          <w:szCs w:val="24"/>
        </w:rPr>
        <w:t xml:space="preserve"> в</w:t>
      </w:r>
      <w:r w:rsidR="008C00B0">
        <w:rPr>
          <w:rFonts w:ascii="Times New Roman" w:hAnsi="Times New Roman" w:cs="Times New Roman"/>
          <w:sz w:val="24"/>
          <w:szCs w:val="24"/>
        </w:rPr>
        <w:t xml:space="preserve"> </w:t>
      </w:r>
      <w:r w:rsidRPr="00D6272F">
        <w:rPr>
          <w:rFonts w:ascii="Times New Roman" w:hAnsi="Times New Roman" w:cs="Times New Roman"/>
          <w:sz w:val="24"/>
          <w:szCs w:val="24"/>
        </w:rPr>
        <w:t>праве участвовать в голосовании лично или через своего представителя, полномочия которого должн</w:t>
      </w:r>
      <w:r w:rsidR="00183AE4">
        <w:rPr>
          <w:rFonts w:ascii="Times New Roman" w:hAnsi="Times New Roman" w:cs="Times New Roman"/>
          <w:sz w:val="24"/>
          <w:szCs w:val="24"/>
        </w:rPr>
        <w:t>ы быть оформлены доверенностью,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нормами действующего законодательства</w:t>
      </w:r>
      <w:r w:rsidRPr="00D6272F">
        <w:rPr>
          <w:rFonts w:ascii="Times New Roman" w:hAnsi="Times New Roman" w:cs="Times New Roman"/>
          <w:sz w:val="24"/>
          <w:szCs w:val="24"/>
        </w:rPr>
        <w:t>.</w:t>
      </w:r>
    </w:p>
    <w:p w:rsidR="00D55A30" w:rsidRDefault="006B4CD7" w:rsidP="008C00B0">
      <w:pPr>
        <w:rPr>
          <w:rFonts w:ascii="Times New Roman" w:hAnsi="Times New Roman" w:cs="Times New Roman"/>
          <w:sz w:val="24"/>
          <w:szCs w:val="24"/>
        </w:rPr>
      </w:pPr>
      <w:bookmarkStart w:id="1" w:name="Par21"/>
      <w:bookmarkEnd w:id="1"/>
      <w:r w:rsidRPr="006B4CD7">
        <w:rPr>
          <w:rFonts w:ascii="Times New Roman" w:hAnsi="Times New Roman" w:cs="Times New Roman"/>
          <w:sz w:val="24"/>
          <w:szCs w:val="24"/>
        </w:rPr>
        <w:t>1.</w:t>
      </w:r>
      <w:r w:rsidR="00D6272F">
        <w:rPr>
          <w:rFonts w:ascii="Times New Roman" w:hAnsi="Times New Roman" w:cs="Times New Roman"/>
          <w:sz w:val="24"/>
          <w:szCs w:val="24"/>
        </w:rPr>
        <w:t>5</w:t>
      </w:r>
      <w:r w:rsidRPr="006B4CD7">
        <w:rPr>
          <w:rFonts w:ascii="Times New Roman" w:hAnsi="Times New Roman" w:cs="Times New Roman"/>
          <w:sz w:val="24"/>
          <w:szCs w:val="24"/>
        </w:rPr>
        <w:t>.</w:t>
      </w:r>
      <w:r w:rsidR="001A15CA" w:rsidRPr="001A15CA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3A7420" w:rsidRPr="00314863">
        <w:rPr>
          <w:rFonts w:ascii="Times New Roman" w:hAnsi="Times New Roman" w:cs="Times New Roman"/>
          <w:sz w:val="24"/>
          <w:szCs w:val="24"/>
        </w:rPr>
        <w:t>По вопросам, указанным в </w:t>
      </w:r>
      <w:r w:rsidR="003A7420">
        <w:rPr>
          <w:rFonts w:ascii="Times New Roman" w:hAnsi="Times New Roman" w:cs="Times New Roman"/>
          <w:sz w:val="24"/>
          <w:szCs w:val="24"/>
        </w:rPr>
        <w:t>пункте 2.2. настоящего Регламента</w:t>
      </w:r>
      <w:r w:rsidR="003A7420" w:rsidRPr="00314863">
        <w:rPr>
          <w:rFonts w:ascii="Times New Roman" w:hAnsi="Times New Roman" w:cs="Times New Roman"/>
          <w:sz w:val="24"/>
          <w:szCs w:val="24"/>
        </w:rPr>
        <w:t>, проведение заочного голосования не допускается</w:t>
      </w:r>
      <w:r w:rsidR="003A7420">
        <w:rPr>
          <w:rFonts w:ascii="Times New Roman" w:hAnsi="Times New Roman" w:cs="Times New Roman"/>
          <w:sz w:val="24"/>
          <w:szCs w:val="24"/>
        </w:rPr>
        <w:t>.</w:t>
      </w:r>
    </w:p>
    <w:p w:rsidR="006B0DAA" w:rsidRPr="00FB282F" w:rsidRDefault="00D55A30" w:rsidP="00FB2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82F">
        <w:rPr>
          <w:rFonts w:ascii="Times New Roman" w:hAnsi="Times New Roman" w:cs="Times New Roman"/>
          <w:sz w:val="24"/>
          <w:szCs w:val="24"/>
        </w:rPr>
        <w:t>1.</w:t>
      </w:r>
      <w:r w:rsidR="00D6272F" w:rsidRPr="00FB282F">
        <w:rPr>
          <w:rFonts w:ascii="Times New Roman" w:hAnsi="Times New Roman" w:cs="Times New Roman"/>
          <w:sz w:val="24"/>
          <w:szCs w:val="24"/>
        </w:rPr>
        <w:t>6</w:t>
      </w:r>
      <w:r w:rsidRPr="00FB282F">
        <w:rPr>
          <w:rFonts w:ascii="Times New Roman" w:hAnsi="Times New Roman" w:cs="Times New Roman"/>
          <w:sz w:val="24"/>
          <w:szCs w:val="24"/>
        </w:rPr>
        <w:t xml:space="preserve">. </w:t>
      </w:r>
      <w:r w:rsidR="006B0DAA" w:rsidRPr="00FB282F">
        <w:rPr>
          <w:rFonts w:ascii="Times New Roman" w:hAnsi="Times New Roman" w:cs="Times New Roman"/>
          <w:sz w:val="24"/>
          <w:szCs w:val="24"/>
        </w:rPr>
        <w:t xml:space="preserve">В случае, если при </w:t>
      </w:r>
      <w:r w:rsidR="003A7420" w:rsidRPr="00FB282F">
        <w:rPr>
          <w:rFonts w:ascii="Times New Roman" w:hAnsi="Times New Roman" w:cs="Times New Roman"/>
          <w:sz w:val="24"/>
          <w:szCs w:val="24"/>
        </w:rPr>
        <w:t>проведении общего собрания членов товарищества по вопросам, указанным</w:t>
      </w:r>
      <w:r w:rsidR="006B0DAA" w:rsidRPr="00FB282F">
        <w:rPr>
          <w:rFonts w:ascii="Times New Roman" w:hAnsi="Times New Roman" w:cs="Times New Roman"/>
          <w:sz w:val="24"/>
          <w:szCs w:val="24"/>
        </w:rPr>
        <w:t xml:space="preserve"> в пункте</w:t>
      </w:r>
      <w:r w:rsidR="003A7420" w:rsidRPr="00FB2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420" w:rsidRDefault="003A7420" w:rsidP="006B0D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настоящего Регламента</w:t>
      </w:r>
      <w:r w:rsidRPr="00314863">
        <w:rPr>
          <w:rFonts w:ascii="Times New Roman" w:hAnsi="Times New Roman" w:cs="Times New Roman"/>
          <w:sz w:val="24"/>
          <w:szCs w:val="24"/>
        </w:rPr>
        <w:t xml:space="preserve">, такое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14863">
        <w:rPr>
          <w:rFonts w:ascii="Times New Roman" w:hAnsi="Times New Roman" w:cs="Times New Roman"/>
          <w:sz w:val="24"/>
          <w:szCs w:val="24"/>
        </w:rPr>
        <w:t xml:space="preserve">бщее собрание членов товарищества не имело </w:t>
      </w:r>
      <w:r>
        <w:rPr>
          <w:rFonts w:ascii="Times New Roman" w:hAnsi="Times New Roman" w:cs="Times New Roman"/>
          <w:sz w:val="24"/>
          <w:szCs w:val="24"/>
        </w:rPr>
        <w:t>законодательно установленного кворума</w:t>
      </w:r>
      <w:r w:rsidRPr="00314863">
        <w:rPr>
          <w:rFonts w:ascii="Times New Roman" w:hAnsi="Times New Roman" w:cs="Times New Roman"/>
          <w:sz w:val="24"/>
          <w:szCs w:val="24"/>
        </w:rPr>
        <w:t>, в дальнейшем</w:t>
      </w:r>
      <w:r w:rsidR="00D85D03">
        <w:rPr>
          <w:rFonts w:ascii="Times New Roman" w:hAnsi="Times New Roman" w:cs="Times New Roman"/>
          <w:sz w:val="24"/>
          <w:szCs w:val="24"/>
        </w:rPr>
        <w:t>,</w:t>
      </w:r>
      <w:r w:rsidRPr="00314863">
        <w:rPr>
          <w:rFonts w:ascii="Times New Roman" w:hAnsi="Times New Roman" w:cs="Times New Roman"/>
          <w:sz w:val="24"/>
          <w:szCs w:val="24"/>
        </w:rPr>
        <w:t xml:space="preserve"> решение такого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14863">
        <w:rPr>
          <w:rFonts w:ascii="Times New Roman" w:hAnsi="Times New Roman" w:cs="Times New Roman"/>
          <w:sz w:val="24"/>
          <w:szCs w:val="24"/>
        </w:rPr>
        <w:t>бщего собрания членов товарищества по тем же вопросам повестки такого общего собрания членов товарищества может быть принято путем проведения очно-заочного голосования.</w:t>
      </w:r>
    </w:p>
    <w:p w:rsidR="003A7420" w:rsidRPr="00314863" w:rsidRDefault="003A7420" w:rsidP="008C0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1.6.1. При проведении очно-заочного голосования, заочное голосование проводится в порядке, предусмотренном настоящим Регламентом.</w:t>
      </w:r>
    </w:p>
    <w:p w:rsidR="003A7420" w:rsidRPr="00314863" w:rsidRDefault="003A7420" w:rsidP="008C00B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dst100236"/>
      <w:bookmarkEnd w:id="2"/>
      <w:r>
        <w:rPr>
          <w:rFonts w:ascii="Times New Roman" w:hAnsi="Times New Roman" w:cs="Times New Roman"/>
          <w:sz w:val="24"/>
          <w:szCs w:val="24"/>
        </w:rPr>
        <w:t xml:space="preserve">1.6.1. </w:t>
      </w:r>
      <w:r w:rsidRPr="00314863">
        <w:rPr>
          <w:rFonts w:ascii="Times New Roman" w:hAnsi="Times New Roman" w:cs="Times New Roman"/>
          <w:sz w:val="24"/>
          <w:szCs w:val="24"/>
        </w:rPr>
        <w:t>Результаты очно-заочного голосования при принятии решений общим собранием членов товарищества определяются совокупностью:</w:t>
      </w:r>
    </w:p>
    <w:p w:rsidR="003A7420" w:rsidRPr="00314863" w:rsidRDefault="003A7420" w:rsidP="008C00B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dst100237"/>
      <w:bookmarkEnd w:id="3"/>
      <w:r w:rsidRPr="00314863">
        <w:rPr>
          <w:rFonts w:ascii="Times New Roman" w:hAnsi="Times New Roman" w:cs="Times New Roman"/>
          <w:sz w:val="24"/>
          <w:szCs w:val="24"/>
        </w:rPr>
        <w:t>1) результатов голосования при очном обсуждении вопросов повестки общего собрания членов товарищества;</w:t>
      </w:r>
    </w:p>
    <w:p w:rsidR="00D85D03" w:rsidRDefault="003A7420" w:rsidP="00D85D0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dst100238"/>
      <w:bookmarkEnd w:id="4"/>
      <w:r w:rsidRPr="00314863">
        <w:rPr>
          <w:rFonts w:ascii="Times New Roman" w:hAnsi="Times New Roman" w:cs="Times New Roman"/>
          <w:sz w:val="24"/>
          <w:szCs w:val="24"/>
        </w:rPr>
        <w:t>2) результатов голосования членов товарищества, направивших до проведения общего собрания членов товарищества свои решения в письменной форме по вопросам повестки общего собрания член</w:t>
      </w:r>
      <w:r w:rsidR="00D85D03">
        <w:rPr>
          <w:rFonts w:ascii="Times New Roman" w:hAnsi="Times New Roman" w:cs="Times New Roman"/>
          <w:sz w:val="24"/>
          <w:szCs w:val="24"/>
        </w:rPr>
        <w:t>ов товарищества в его правление</w:t>
      </w:r>
      <w:r w:rsidR="00183AE4">
        <w:rPr>
          <w:rFonts w:ascii="Times New Roman" w:hAnsi="Times New Roman" w:cs="Times New Roman"/>
          <w:sz w:val="24"/>
          <w:szCs w:val="24"/>
        </w:rPr>
        <w:t>.</w:t>
      </w:r>
    </w:p>
    <w:p w:rsidR="00D85D03" w:rsidRDefault="00D85D03" w:rsidP="00D85D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084" w:rsidRPr="00D85D03" w:rsidRDefault="00D85D03" w:rsidP="00D85D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12EA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25084" w:rsidRPr="00C25084">
        <w:rPr>
          <w:rFonts w:ascii="Times New Roman" w:hAnsi="Times New Roman" w:cs="Times New Roman"/>
          <w:b/>
          <w:sz w:val="24"/>
          <w:szCs w:val="24"/>
        </w:rPr>
        <w:t>2. КОМПЕТЕНЦИЯ ОБЩЕГО СОБРАНИЯ</w:t>
      </w:r>
    </w:p>
    <w:p w:rsidR="00F90078" w:rsidRDefault="00835748" w:rsidP="00F90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B4CD7" w:rsidRPr="006B4C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. К компетенции заочного Общего собрания </w:t>
      </w:r>
      <w:r w:rsidR="003E754F">
        <w:rPr>
          <w:rFonts w:ascii="Times New Roman" w:hAnsi="Times New Roman" w:cs="Times New Roman"/>
          <w:sz w:val="24"/>
          <w:szCs w:val="24"/>
        </w:rPr>
        <w:t>членов СНТ</w:t>
      </w:r>
      <w:r w:rsidR="00FE5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E754F">
        <w:rPr>
          <w:rFonts w:ascii="Times New Roman" w:hAnsi="Times New Roman" w:cs="Times New Roman"/>
          <w:sz w:val="24"/>
          <w:szCs w:val="24"/>
        </w:rPr>
        <w:t>Дорка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B4CD7" w:rsidRPr="006B4CD7">
        <w:rPr>
          <w:rFonts w:ascii="Times New Roman" w:hAnsi="Times New Roman" w:cs="Times New Roman"/>
          <w:sz w:val="24"/>
          <w:szCs w:val="24"/>
        </w:rPr>
        <w:t>могут быть отнесены следующие вопросы:</w:t>
      </w:r>
      <w:r w:rsidR="00F90078" w:rsidRPr="00F900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3A7420">
        <w:rPr>
          <w:rFonts w:ascii="Times New Roman" w:hAnsi="Times New Roman" w:cs="Times New Roman"/>
          <w:sz w:val="24"/>
          <w:szCs w:val="24"/>
        </w:rPr>
        <w:t>1</w:t>
      </w:r>
      <w:r w:rsidR="003A7420" w:rsidRPr="00314863">
        <w:rPr>
          <w:rFonts w:ascii="Times New Roman" w:hAnsi="Times New Roman" w:cs="Times New Roman"/>
          <w:sz w:val="24"/>
          <w:szCs w:val="24"/>
        </w:rPr>
        <w:t>) определение условий, на которых осуществляется оплата труда председателя товарищества, членов правления товарищества, членов ревизионной комиссии (ревизора), а также иных лиц, с которыми товариществом заключены трудовые договоры;</w:t>
      </w:r>
      <w:bookmarkStart w:id="5" w:name="dst100188"/>
      <w:bookmarkStart w:id="6" w:name="dst100191"/>
      <w:bookmarkEnd w:id="5"/>
      <w:bookmarkEnd w:id="6"/>
      <w:r w:rsidR="00F90078" w:rsidRPr="00F900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3A7420">
        <w:rPr>
          <w:rFonts w:ascii="Times New Roman" w:hAnsi="Times New Roman" w:cs="Times New Roman"/>
          <w:sz w:val="24"/>
          <w:szCs w:val="24"/>
        </w:rPr>
        <w:t>2</w:t>
      </w:r>
      <w:r w:rsidR="003A7420" w:rsidRPr="00314863">
        <w:rPr>
          <w:rFonts w:ascii="Times New Roman" w:hAnsi="Times New Roman" w:cs="Times New Roman"/>
          <w:sz w:val="24"/>
          <w:szCs w:val="24"/>
        </w:rPr>
        <w:t>) прием граждан в члены товарищества, исключение граждан из числа членов товарищества, определение порядка рассмотрения заявлений граждан о приеме в члены товарищества;</w:t>
      </w:r>
      <w:bookmarkStart w:id="7" w:name="dst100192"/>
      <w:bookmarkEnd w:id="7"/>
      <w:r w:rsidR="00F90078" w:rsidRPr="00F900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A7420">
        <w:rPr>
          <w:rFonts w:ascii="Times New Roman" w:hAnsi="Times New Roman" w:cs="Times New Roman"/>
          <w:sz w:val="24"/>
          <w:szCs w:val="24"/>
        </w:rPr>
        <w:t>3</w:t>
      </w:r>
      <w:r w:rsidR="003A7420" w:rsidRPr="00314863">
        <w:rPr>
          <w:rFonts w:ascii="Times New Roman" w:hAnsi="Times New Roman" w:cs="Times New Roman"/>
          <w:sz w:val="24"/>
          <w:szCs w:val="24"/>
        </w:rPr>
        <w:t>) принятие решения об открытии или о закрытии банковских счетов товарищества;</w:t>
      </w:r>
      <w:bookmarkStart w:id="8" w:name="dst100193"/>
      <w:bookmarkEnd w:id="8"/>
      <w:r w:rsidR="00F90078" w:rsidRPr="00F9007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A7420">
        <w:rPr>
          <w:rFonts w:ascii="Times New Roman" w:hAnsi="Times New Roman" w:cs="Times New Roman"/>
          <w:sz w:val="24"/>
          <w:szCs w:val="24"/>
        </w:rPr>
        <w:t>4</w:t>
      </w:r>
      <w:r w:rsidR="003A7420" w:rsidRPr="00314863">
        <w:rPr>
          <w:rFonts w:ascii="Times New Roman" w:hAnsi="Times New Roman" w:cs="Times New Roman"/>
          <w:sz w:val="24"/>
          <w:szCs w:val="24"/>
        </w:rPr>
        <w:t>) одобрение проекта планировки территории и (или) проекта межевания территории, подготовленных в отношении территории садоводства или огородничества;</w:t>
      </w:r>
      <w:bookmarkStart w:id="9" w:name="dst100194"/>
      <w:bookmarkStart w:id="10" w:name="dst100195"/>
      <w:bookmarkEnd w:id="9"/>
      <w:bookmarkEnd w:id="10"/>
      <w:r w:rsidR="00F90078" w:rsidRPr="00F900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3A7420">
        <w:rPr>
          <w:rFonts w:ascii="Times New Roman" w:hAnsi="Times New Roman" w:cs="Times New Roman"/>
          <w:sz w:val="24"/>
          <w:szCs w:val="24"/>
        </w:rPr>
        <w:t>5</w:t>
      </w:r>
      <w:r w:rsidR="003A7420" w:rsidRPr="00314863">
        <w:rPr>
          <w:rFonts w:ascii="Times New Roman" w:hAnsi="Times New Roman" w:cs="Times New Roman"/>
          <w:sz w:val="24"/>
          <w:szCs w:val="24"/>
        </w:rPr>
        <w:t>) утверждение отчетов ревизионной комиссии (ревизора);</w:t>
      </w:r>
      <w:bookmarkStart w:id="11" w:name="dst100196"/>
      <w:bookmarkEnd w:id="11"/>
      <w:r w:rsidR="00F90078" w:rsidRPr="00F900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3A7420">
        <w:rPr>
          <w:rFonts w:ascii="Times New Roman" w:hAnsi="Times New Roman" w:cs="Times New Roman"/>
          <w:sz w:val="24"/>
          <w:szCs w:val="24"/>
        </w:rPr>
        <w:t>6</w:t>
      </w:r>
      <w:r w:rsidR="003A7420" w:rsidRPr="00314863">
        <w:rPr>
          <w:rFonts w:ascii="Times New Roman" w:hAnsi="Times New Roman" w:cs="Times New Roman"/>
          <w:sz w:val="24"/>
          <w:szCs w:val="24"/>
        </w:rPr>
        <w:t xml:space="preserve">) утверждение положения об оплате труда работников и членов органов товарищества, членов ревизионной </w:t>
      </w:r>
      <w:r w:rsidR="003A7420" w:rsidRPr="00314863">
        <w:rPr>
          <w:rFonts w:ascii="Times New Roman" w:hAnsi="Times New Roman" w:cs="Times New Roman"/>
          <w:sz w:val="24"/>
          <w:szCs w:val="24"/>
        </w:rPr>
        <w:lastRenderedPageBreak/>
        <w:t>комиссии (ревизора), заключивших трудовые договоры с товариществом;</w:t>
      </w:r>
      <w:bookmarkStart w:id="12" w:name="dst100197"/>
      <w:bookmarkEnd w:id="12"/>
      <w:r w:rsidR="00F90078" w:rsidRPr="00F900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A7420">
        <w:rPr>
          <w:rFonts w:ascii="Times New Roman" w:hAnsi="Times New Roman" w:cs="Times New Roman"/>
          <w:sz w:val="24"/>
          <w:szCs w:val="24"/>
        </w:rPr>
        <w:t>7</w:t>
      </w:r>
      <w:r w:rsidR="003A7420" w:rsidRPr="00314863">
        <w:rPr>
          <w:rFonts w:ascii="Times New Roman" w:hAnsi="Times New Roman" w:cs="Times New Roman"/>
          <w:sz w:val="24"/>
          <w:szCs w:val="24"/>
        </w:rPr>
        <w:t>) принятие решений о создании ассоциаций (союзов) товариществ, вступлении в них или выходе из них;</w:t>
      </w:r>
      <w:bookmarkStart w:id="13" w:name="dst100198"/>
      <w:bookmarkEnd w:id="13"/>
      <w:r w:rsidR="00F90078" w:rsidRPr="00F9007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A7420">
        <w:rPr>
          <w:rFonts w:ascii="Times New Roman" w:hAnsi="Times New Roman" w:cs="Times New Roman"/>
          <w:sz w:val="24"/>
          <w:szCs w:val="24"/>
        </w:rPr>
        <w:t>8</w:t>
      </w:r>
      <w:r w:rsidR="003A7420" w:rsidRPr="00314863">
        <w:rPr>
          <w:rFonts w:ascii="Times New Roman" w:hAnsi="Times New Roman" w:cs="Times New Roman"/>
          <w:sz w:val="24"/>
          <w:szCs w:val="24"/>
        </w:rPr>
        <w:t>) заключение договора с аудиторской организацией или индивидуальным аудитором товарищества;</w:t>
      </w:r>
      <w:bookmarkStart w:id="14" w:name="dst100199"/>
      <w:bookmarkEnd w:id="14"/>
      <w:r w:rsidR="00F90078" w:rsidRPr="00F9007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A7420">
        <w:rPr>
          <w:rFonts w:ascii="Times New Roman" w:hAnsi="Times New Roman" w:cs="Times New Roman"/>
          <w:sz w:val="24"/>
          <w:szCs w:val="24"/>
        </w:rPr>
        <w:t>9</w:t>
      </w:r>
      <w:r w:rsidR="003A7420" w:rsidRPr="00314863">
        <w:rPr>
          <w:rFonts w:ascii="Times New Roman" w:hAnsi="Times New Roman" w:cs="Times New Roman"/>
          <w:sz w:val="24"/>
          <w:szCs w:val="24"/>
        </w:rPr>
        <w:t>) утверждение порядка ведения общего собрания членов товарищества, деятельности председателя и правления товарищества, деятельности ревизионной комиссии (ревизора) товарищества;</w:t>
      </w:r>
      <w:bookmarkStart w:id="15" w:name="dst100200"/>
      <w:bookmarkEnd w:id="15"/>
      <w:r w:rsidR="00F90078" w:rsidRPr="00F9007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A7420">
        <w:rPr>
          <w:rFonts w:ascii="Times New Roman" w:hAnsi="Times New Roman" w:cs="Times New Roman"/>
          <w:sz w:val="24"/>
          <w:szCs w:val="24"/>
        </w:rPr>
        <w:t>10</w:t>
      </w:r>
      <w:r w:rsidR="003A7420" w:rsidRPr="00314863">
        <w:rPr>
          <w:rFonts w:ascii="Times New Roman" w:hAnsi="Times New Roman" w:cs="Times New Roman"/>
          <w:sz w:val="24"/>
          <w:szCs w:val="24"/>
        </w:rPr>
        <w:t>) рассмотрение жалоб членов товарищества на решения и действия (бездействие) членов правления, председателя, членов ревизионной комиссии (ревизора) товарищества;</w:t>
      </w:r>
      <w:bookmarkStart w:id="16" w:name="dst100201"/>
      <w:bookmarkStart w:id="17" w:name="dst100202"/>
      <w:bookmarkEnd w:id="16"/>
      <w:bookmarkEnd w:id="17"/>
      <w:r w:rsidR="00F90078" w:rsidRPr="00F900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A7420">
        <w:rPr>
          <w:rFonts w:ascii="Times New Roman" w:hAnsi="Times New Roman" w:cs="Times New Roman"/>
          <w:sz w:val="24"/>
          <w:szCs w:val="24"/>
        </w:rPr>
        <w:t>11</w:t>
      </w:r>
      <w:r w:rsidR="003A7420" w:rsidRPr="00314863">
        <w:rPr>
          <w:rFonts w:ascii="Times New Roman" w:hAnsi="Times New Roman" w:cs="Times New Roman"/>
          <w:sz w:val="24"/>
          <w:szCs w:val="24"/>
        </w:rPr>
        <w:t>) утверждение отчетов правления товарищества, отчетов председателя товарищества;</w:t>
      </w:r>
      <w:bookmarkStart w:id="18" w:name="dst100203"/>
      <w:bookmarkEnd w:id="18"/>
      <w:r w:rsidR="00F90078" w:rsidRPr="00F9007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A7420">
        <w:rPr>
          <w:rFonts w:ascii="Times New Roman" w:hAnsi="Times New Roman" w:cs="Times New Roman"/>
          <w:sz w:val="24"/>
          <w:szCs w:val="24"/>
        </w:rPr>
        <w:t>12</w:t>
      </w:r>
      <w:r w:rsidR="003A7420" w:rsidRPr="00314863">
        <w:rPr>
          <w:rFonts w:ascii="Times New Roman" w:hAnsi="Times New Roman" w:cs="Times New Roman"/>
          <w:sz w:val="24"/>
          <w:szCs w:val="24"/>
        </w:rPr>
        <w:t>) определение порядка рассмотрения органами товарищества заявлений (обращений, жалоб) членов товарищества;</w:t>
      </w:r>
      <w:bookmarkStart w:id="19" w:name="dst100204"/>
      <w:bookmarkEnd w:id="19"/>
      <w:r w:rsidR="00F90078" w:rsidRPr="00F900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3A7420">
        <w:rPr>
          <w:rFonts w:ascii="Times New Roman" w:hAnsi="Times New Roman" w:cs="Times New Roman"/>
          <w:sz w:val="24"/>
          <w:szCs w:val="24"/>
        </w:rPr>
        <w:t>13</w:t>
      </w:r>
      <w:r w:rsidR="003A7420" w:rsidRPr="00314863">
        <w:rPr>
          <w:rFonts w:ascii="Times New Roman" w:hAnsi="Times New Roman" w:cs="Times New Roman"/>
          <w:sz w:val="24"/>
          <w:szCs w:val="24"/>
        </w:rPr>
        <w:t>) принятие решения об избрании председательствующего на общем собрании членов товарищества;</w:t>
      </w:r>
      <w:r w:rsidR="00F90078" w:rsidRPr="00F9007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A7420" w:rsidRDefault="00F90078" w:rsidP="00F90078">
      <w:pPr>
        <w:rPr>
          <w:rFonts w:ascii="Times New Roman" w:hAnsi="Times New Roman" w:cs="Times New Roman"/>
          <w:sz w:val="24"/>
          <w:szCs w:val="24"/>
        </w:rPr>
      </w:pPr>
      <w:r w:rsidRPr="00F90078">
        <w:rPr>
          <w:rFonts w:ascii="Times New Roman" w:hAnsi="Times New Roman" w:cs="Times New Roman"/>
          <w:sz w:val="24"/>
          <w:szCs w:val="24"/>
        </w:rPr>
        <w:t xml:space="preserve">       </w:t>
      </w:r>
      <w:r w:rsidR="006B4CD7" w:rsidRPr="006B4CD7">
        <w:rPr>
          <w:rFonts w:ascii="Times New Roman" w:hAnsi="Times New Roman" w:cs="Times New Roman"/>
          <w:sz w:val="24"/>
          <w:szCs w:val="24"/>
        </w:rPr>
        <w:t>Заочное Общее собрание в</w:t>
      </w:r>
      <w:r w:rsidR="008C00B0">
        <w:rPr>
          <w:rFonts w:ascii="Times New Roman" w:hAnsi="Times New Roman" w:cs="Times New Roman"/>
          <w:sz w:val="24"/>
          <w:szCs w:val="24"/>
        </w:rPr>
        <w:t xml:space="preserve"> </w:t>
      </w:r>
      <w:r w:rsidR="006B4CD7" w:rsidRPr="006B4CD7">
        <w:rPr>
          <w:rFonts w:ascii="Times New Roman" w:hAnsi="Times New Roman" w:cs="Times New Roman"/>
          <w:sz w:val="24"/>
          <w:szCs w:val="24"/>
        </w:rPr>
        <w:t>праве</w:t>
      </w:r>
      <w:r w:rsidR="008C00B0">
        <w:rPr>
          <w:rFonts w:ascii="Times New Roman" w:hAnsi="Times New Roman" w:cs="Times New Roman"/>
          <w:sz w:val="24"/>
          <w:szCs w:val="24"/>
        </w:rPr>
        <w:t>,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 с учетом ограничений </w:t>
      </w:r>
      <w:r w:rsidR="00D6272F">
        <w:rPr>
          <w:rFonts w:ascii="Times New Roman" w:hAnsi="Times New Roman" w:cs="Times New Roman"/>
          <w:sz w:val="24"/>
          <w:szCs w:val="24"/>
        </w:rPr>
        <w:t>п.</w:t>
      </w:r>
      <w:r w:rsidR="008851DC">
        <w:rPr>
          <w:rFonts w:ascii="Times New Roman" w:hAnsi="Times New Roman" w:cs="Times New Roman"/>
          <w:sz w:val="24"/>
          <w:szCs w:val="24"/>
        </w:rPr>
        <w:t xml:space="preserve"> 1.5.</w:t>
      </w:r>
      <w:r w:rsidR="00D6272F">
        <w:rPr>
          <w:rFonts w:ascii="Times New Roman" w:hAnsi="Times New Roman" w:cs="Times New Roman"/>
          <w:sz w:val="24"/>
          <w:szCs w:val="24"/>
        </w:rPr>
        <w:t xml:space="preserve"> </w:t>
      </w:r>
      <w:r w:rsidR="006B4CD7" w:rsidRPr="006B4CD7">
        <w:rPr>
          <w:rFonts w:ascii="Times New Roman" w:hAnsi="Times New Roman" w:cs="Times New Roman"/>
          <w:sz w:val="24"/>
          <w:szCs w:val="24"/>
        </w:rPr>
        <w:t>настоящего Регламента</w:t>
      </w:r>
      <w:r w:rsidR="008C00B0">
        <w:rPr>
          <w:rFonts w:ascii="Times New Roman" w:hAnsi="Times New Roman" w:cs="Times New Roman"/>
          <w:sz w:val="24"/>
          <w:szCs w:val="24"/>
        </w:rPr>
        <w:t>,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 рассматривать любые другие вопросы деятельности Объединения и принимать по ним решения.</w:t>
      </w:r>
      <w:r w:rsidRPr="00F9007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35748">
        <w:rPr>
          <w:rFonts w:ascii="Times New Roman" w:hAnsi="Times New Roman" w:cs="Times New Roman"/>
          <w:sz w:val="24"/>
          <w:szCs w:val="24"/>
        </w:rPr>
        <w:t>2.2. В соответствии с п. 1.</w:t>
      </w:r>
      <w:r w:rsidR="008851DC">
        <w:rPr>
          <w:rFonts w:ascii="Times New Roman" w:hAnsi="Times New Roman" w:cs="Times New Roman"/>
          <w:sz w:val="24"/>
          <w:szCs w:val="24"/>
        </w:rPr>
        <w:t>6</w:t>
      </w:r>
      <w:r w:rsidR="00835748">
        <w:rPr>
          <w:rFonts w:ascii="Times New Roman" w:hAnsi="Times New Roman" w:cs="Times New Roman"/>
          <w:sz w:val="24"/>
          <w:szCs w:val="24"/>
        </w:rPr>
        <w:t>. настоящего Регламента к</w:t>
      </w:r>
      <w:r w:rsidR="00835748" w:rsidRPr="006B4CD7">
        <w:rPr>
          <w:rFonts w:ascii="Times New Roman" w:hAnsi="Times New Roman" w:cs="Times New Roman"/>
          <w:sz w:val="24"/>
          <w:szCs w:val="24"/>
        </w:rPr>
        <w:t xml:space="preserve"> компетенции заочного Общего собрания </w:t>
      </w:r>
      <w:r w:rsidR="00835748">
        <w:rPr>
          <w:rFonts w:ascii="Times New Roman" w:hAnsi="Times New Roman" w:cs="Times New Roman"/>
          <w:sz w:val="24"/>
          <w:szCs w:val="24"/>
        </w:rPr>
        <w:t>членов СНТ «</w:t>
      </w:r>
      <w:r w:rsidR="003E754F">
        <w:rPr>
          <w:rFonts w:ascii="Times New Roman" w:hAnsi="Times New Roman" w:cs="Times New Roman"/>
          <w:sz w:val="24"/>
          <w:szCs w:val="24"/>
        </w:rPr>
        <w:t>Дорка</w:t>
      </w:r>
      <w:r w:rsidR="00835748">
        <w:rPr>
          <w:rFonts w:ascii="Times New Roman" w:hAnsi="Times New Roman" w:cs="Times New Roman"/>
          <w:sz w:val="24"/>
          <w:szCs w:val="24"/>
        </w:rPr>
        <w:t xml:space="preserve">» </w:t>
      </w:r>
      <w:r w:rsidR="00835748" w:rsidRPr="006B4CD7">
        <w:rPr>
          <w:rFonts w:ascii="Times New Roman" w:hAnsi="Times New Roman" w:cs="Times New Roman"/>
          <w:sz w:val="24"/>
          <w:szCs w:val="24"/>
        </w:rPr>
        <w:t>могут быть отнесены следующие вопросы</w:t>
      </w:r>
      <w:r w:rsidR="00835748">
        <w:rPr>
          <w:rFonts w:ascii="Times New Roman" w:hAnsi="Times New Roman" w:cs="Times New Roman"/>
          <w:sz w:val="24"/>
          <w:szCs w:val="24"/>
        </w:rPr>
        <w:t>:</w:t>
      </w:r>
      <w:r w:rsidRPr="00F900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3A7420" w:rsidRPr="007B0CE6">
        <w:rPr>
          <w:rFonts w:ascii="Times New Roman" w:hAnsi="Times New Roman" w:cs="Times New Roman"/>
          <w:sz w:val="24"/>
          <w:szCs w:val="24"/>
        </w:rPr>
        <w:t>1) изменение устава товарищества;</w:t>
      </w:r>
      <w:bookmarkStart w:id="20" w:name="dst100186"/>
      <w:bookmarkEnd w:id="20"/>
      <w:r w:rsidRPr="00F900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3A7420" w:rsidRPr="007B0CE6">
        <w:rPr>
          <w:rFonts w:ascii="Times New Roman" w:hAnsi="Times New Roman" w:cs="Times New Roman"/>
          <w:sz w:val="24"/>
          <w:szCs w:val="24"/>
        </w:rPr>
        <w:t>2) избрание органов товарищества (председателя товарищества, членов правления товарищества), ревизионной комиссии (ревизора), досрочное прекращение их полномочий;</w:t>
      </w:r>
      <w:r w:rsidRPr="00F900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A7420">
        <w:rPr>
          <w:rFonts w:ascii="Times New Roman" w:hAnsi="Times New Roman" w:cs="Times New Roman"/>
          <w:sz w:val="24"/>
          <w:szCs w:val="24"/>
        </w:rPr>
        <w:t>3</w:t>
      </w:r>
      <w:r w:rsidR="003A7420" w:rsidRPr="007B0CE6">
        <w:rPr>
          <w:rFonts w:ascii="Times New Roman" w:hAnsi="Times New Roman" w:cs="Times New Roman"/>
          <w:sz w:val="24"/>
          <w:szCs w:val="24"/>
        </w:rPr>
        <w:t>) принятие решения о приобретении товариществом земельных участков, находящихся в государственной или муниципальной собственности, о совершении необходимых действий для приобретения указанных земельных участков;</w:t>
      </w:r>
      <w:bookmarkStart w:id="21" w:name="dst100189"/>
      <w:bookmarkEnd w:id="21"/>
      <w:r w:rsidRPr="00F900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3A7420">
        <w:rPr>
          <w:rFonts w:ascii="Times New Roman" w:hAnsi="Times New Roman" w:cs="Times New Roman"/>
          <w:sz w:val="24"/>
          <w:szCs w:val="24"/>
        </w:rPr>
        <w:t>4</w:t>
      </w:r>
      <w:r w:rsidR="003A7420" w:rsidRPr="007B0CE6">
        <w:rPr>
          <w:rFonts w:ascii="Times New Roman" w:hAnsi="Times New Roman" w:cs="Times New Roman"/>
          <w:sz w:val="24"/>
          <w:szCs w:val="24"/>
        </w:rPr>
        <w:t>) принятие решения о создании (строительстве, реконструкции) или приобретении имущества общего пользования, в том числе земельных участков общего назначения, и о порядке его использования;</w:t>
      </w:r>
      <w:bookmarkStart w:id="22" w:name="dst100190"/>
      <w:bookmarkEnd w:id="22"/>
      <w:r w:rsidRPr="00F9007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A7420">
        <w:rPr>
          <w:rFonts w:ascii="Times New Roman" w:hAnsi="Times New Roman" w:cs="Times New Roman"/>
          <w:sz w:val="24"/>
          <w:szCs w:val="24"/>
        </w:rPr>
        <w:t>5</w:t>
      </w:r>
      <w:r w:rsidR="003A7420" w:rsidRPr="007B0CE6">
        <w:rPr>
          <w:rFonts w:ascii="Times New Roman" w:hAnsi="Times New Roman" w:cs="Times New Roman"/>
          <w:sz w:val="24"/>
          <w:szCs w:val="24"/>
        </w:rPr>
        <w:t>) принятие решения о передаче недвижимого имущества общего пользования в общую долевую собственность собственников земельных участков, расположенных в границах территории садоводства или огородничества, в государственную собственность субъекта Российской Федерации или в собственность муниципального образования, в границах которых расположена территория садоводства или огородничества;</w:t>
      </w:r>
      <w:r w:rsidRPr="00F9007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7420" w:rsidRPr="003E754F">
        <w:rPr>
          <w:sz w:val="24"/>
          <w:szCs w:val="24"/>
        </w:rPr>
        <w:t>6)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 </w:t>
      </w:r>
      <w:hyperlink r:id="rId8" w:anchor="dst0" w:history="1">
        <w:r w:rsidR="003A7420" w:rsidRPr="003E754F">
          <w:rPr>
            <w:sz w:val="24"/>
            <w:szCs w:val="24"/>
          </w:rPr>
          <w:t>кодексом</w:t>
        </w:r>
      </w:hyperlink>
      <w:r w:rsidR="003A7420" w:rsidRPr="003E754F">
        <w:rPr>
          <w:sz w:val="24"/>
          <w:szCs w:val="24"/>
        </w:rPr>
        <w:t> Российской Федерации;</w:t>
      </w:r>
      <w:r w:rsidRPr="00F900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A7420" w:rsidRPr="007B0CE6">
        <w:rPr>
          <w:rFonts w:ascii="Times New Roman" w:hAnsi="Times New Roman" w:cs="Times New Roman"/>
          <w:sz w:val="24"/>
          <w:szCs w:val="24"/>
        </w:rPr>
        <w:t>7) утверждение приходно-расходной сметы товарищества и принятие решения о ее исполнении;</w:t>
      </w:r>
      <w:r w:rsidRPr="00F9007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A7420">
        <w:rPr>
          <w:rFonts w:ascii="Times New Roman" w:hAnsi="Times New Roman" w:cs="Times New Roman"/>
          <w:sz w:val="24"/>
          <w:szCs w:val="24"/>
        </w:rPr>
        <w:t>8</w:t>
      </w:r>
      <w:r w:rsidR="003A7420" w:rsidRPr="007B0CE6">
        <w:rPr>
          <w:rFonts w:ascii="Times New Roman" w:hAnsi="Times New Roman" w:cs="Times New Roman"/>
          <w:sz w:val="24"/>
          <w:szCs w:val="24"/>
        </w:rPr>
        <w:t xml:space="preserve">) определение размера и срока внесения </w:t>
      </w:r>
      <w:r w:rsidR="003A7420">
        <w:rPr>
          <w:rFonts w:ascii="Times New Roman" w:hAnsi="Times New Roman" w:cs="Times New Roman"/>
          <w:sz w:val="24"/>
          <w:szCs w:val="24"/>
        </w:rPr>
        <w:t xml:space="preserve">обязательных </w:t>
      </w:r>
      <w:r w:rsidR="003A7420" w:rsidRPr="007B0CE6">
        <w:rPr>
          <w:rFonts w:ascii="Times New Roman" w:hAnsi="Times New Roman" w:cs="Times New Roman"/>
          <w:sz w:val="24"/>
          <w:szCs w:val="24"/>
        </w:rPr>
        <w:t>взносов, порядка расходования целевых взносов</w:t>
      </w:r>
      <w:r w:rsidR="003A7420">
        <w:rPr>
          <w:rFonts w:ascii="Times New Roman" w:hAnsi="Times New Roman" w:cs="Times New Roman"/>
          <w:sz w:val="24"/>
          <w:szCs w:val="24"/>
        </w:rPr>
        <w:t>;</w:t>
      </w:r>
      <w:r w:rsidR="003A7420" w:rsidRPr="007B0CE6">
        <w:rPr>
          <w:rFonts w:ascii="Times New Roman" w:hAnsi="Times New Roman" w:cs="Times New Roman"/>
          <w:sz w:val="24"/>
          <w:szCs w:val="24"/>
        </w:rPr>
        <w:t xml:space="preserve"> </w:t>
      </w:r>
      <w:bookmarkStart w:id="23" w:name="dst100206"/>
      <w:bookmarkEnd w:id="23"/>
      <w:r w:rsidRPr="00F9007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7420">
        <w:rPr>
          <w:rFonts w:ascii="Times New Roman" w:hAnsi="Times New Roman" w:cs="Times New Roman"/>
          <w:sz w:val="24"/>
          <w:szCs w:val="24"/>
        </w:rPr>
        <w:t>9</w:t>
      </w:r>
      <w:r w:rsidR="003A7420" w:rsidRPr="007B0CE6">
        <w:rPr>
          <w:rFonts w:ascii="Times New Roman" w:hAnsi="Times New Roman" w:cs="Times New Roman"/>
          <w:sz w:val="24"/>
          <w:szCs w:val="24"/>
        </w:rPr>
        <w:t xml:space="preserve">) утверждение финансово-экономического обоснования размера </w:t>
      </w:r>
      <w:r w:rsidR="003A7420">
        <w:rPr>
          <w:rFonts w:ascii="Times New Roman" w:hAnsi="Times New Roman" w:cs="Times New Roman"/>
          <w:sz w:val="24"/>
          <w:szCs w:val="24"/>
        </w:rPr>
        <w:t>обязательных взносов;</w:t>
      </w:r>
      <w:r w:rsidR="003A7420" w:rsidRPr="007B0CE6">
        <w:rPr>
          <w:rFonts w:ascii="Times New Roman" w:hAnsi="Times New Roman" w:cs="Times New Roman"/>
          <w:sz w:val="24"/>
          <w:szCs w:val="24"/>
        </w:rPr>
        <w:t xml:space="preserve"> </w:t>
      </w:r>
      <w:bookmarkStart w:id="24" w:name="dst100207"/>
      <w:bookmarkEnd w:id="24"/>
      <w:r w:rsidRPr="00F9007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A7420">
        <w:rPr>
          <w:rFonts w:ascii="Times New Roman" w:hAnsi="Times New Roman" w:cs="Times New Roman"/>
          <w:sz w:val="24"/>
          <w:szCs w:val="24"/>
        </w:rPr>
        <w:t>10</w:t>
      </w:r>
      <w:r w:rsidR="008C00B0">
        <w:rPr>
          <w:rFonts w:ascii="Times New Roman" w:hAnsi="Times New Roman" w:cs="Times New Roman"/>
          <w:sz w:val="24"/>
          <w:szCs w:val="24"/>
        </w:rPr>
        <w:t xml:space="preserve">) </w:t>
      </w:r>
      <w:r w:rsidR="003A7420" w:rsidRPr="007B0CE6">
        <w:rPr>
          <w:rFonts w:ascii="Times New Roman" w:hAnsi="Times New Roman" w:cs="Times New Roman"/>
          <w:sz w:val="24"/>
          <w:szCs w:val="24"/>
        </w:rPr>
        <w:t>принятие решений о реорганизации и ликвидации товарищества, о назначении ликвидационной комиссии (ликвидатора) и об утверждении промежуточного ликвидационного баланса и ликвидационного баланса.</w:t>
      </w:r>
    </w:p>
    <w:p w:rsidR="006B4CD7" w:rsidRPr="00477253" w:rsidRDefault="00F90078" w:rsidP="00F900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77253" w:rsidRPr="00477253">
        <w:rPr>
          <w:rFonts w:ascii="Times New Roman" w:hAnsi="Times New Roman" w:cs="Times New Roman"/>
          <w:b/>
          <w:sz w:val="24"/>
          <w:szCs w:val="24"/>
        </w:rPr>
        <w:t>3</w:t>
      </w:r>
      <w:r w:rsidR="006B4CD7" w:rsidRPr="00477253">
        <w:rPr>
          <w:rFonts w:ascii="Times New Roman" w:hAnsi="Times New Roman" w:cs="Times New Roman"/>
          <w:b/>
          <w:sz w:val="24"/>
          <w:szCs w:val="24"/>
        </w:rPr>
        <w:t>. ПОДГОТОВКА К ПРОВЕДЕНИЮ ОБЩЕГО СОБРАНИЯ</w:t>
      </w:r>
    </w:p>
    <w:p w:rsidR="00F90078" w:rsidRDefault="00136EC9" w:rsidP="00F90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B4CD7" w:rsidRPr="006B4CD7">
        <w:rPr>
          <w:rFonts w:ascii="Times New Roman" w:hAnsi="Times New Roman" w:cs="Times New Roman"/>
          <w:sz w:val="24"/>
          <w:szCs w:val="24"/>
        </w:rPr>
        <w:t>.1. Общее собрание собирается по мере необходимости, но не реже одного раза в год и является очередным.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14BD5">
        <w:rPr>
          <w:rFonts w:ascii="Times New Roman" w:hAnsi="Times New Roman" w:cs="Times New Roman"/>
          <w:sz w:val="24"/>
          <w:szCs w:val="24"/>
        </w:rPr>
        <w:t>3</w:t>
      </w:r>
      <w:r w:rsidR="006B4CD7" w:rsidRPr="006B4CD7">
        <w:rPr>
          <w:rFonts w:ascii="Times New Roman" w:hAnsi="Times New Roman" w:cs="Times New Roman"/>
          <w:sz w:val="24"/>
          <w:szCs w:val="24"/>
        </w:rPr>
        <w:t>.</w:t>
      </w:r>
      <w:r w:rsidR="00414BD5">
        <w:rPr>
          <w:rFonts w:ascii="Times New Roman" w:hAnsi="Times New Roman" w:cs="Times New Roman"/>
          <w:sz w:val="24"/>
          <w:szCs w:val="24"/>
        </w:rPr>
        <w:t>2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. Созыв и работу годового и внеочередного общих собраний осуществляет Правление </w:t>
      </w:r>
      <w:r w:rsidR="005A055E">
        <w:rPr>
          <w:rFonts w:ascii="Times New Roman" w:hAnsi="Times New Roman" w:cs="Times New Roman"/>
          <w:sz w:val="24"/>
          <w:szCs w:val="24"/>
        </w:rPr>
        <w:t>СНТ</w:t>
      </w:r>
      <w:r w:rsidR="003E754F">
        <w:rPr>
          <w:rFonts w:ascii="Times New Roman" w:hAnsi="Times New Roman" w:cs="Times New Roman"/>
          <w:sz w:val="24"/>
          <w:szCs w:val="24"/>
        </w:rPr>
        <w:t xml:space="preserve"> </w:t>
      </w:r>
      <w:r w:rsidR="005A055E">
        <w:rPr>
          <w:rFonts w:ascii="Times New Roman" w:hAnsi="Times New Roman" w:cs="Times New Roman"/>
          <w:sz w:val="24"/>
          <w:szCs w:val="24"/>
        </w:rPr>
        <w:t>«</w:t>
      </w:r>
      <w:r w:rsidR="003E754F">
        <w:rPr>
          <w:rFonts w:ascii="Times New Roman" w:hAnsi="Times New Roman" w:cs="Times New Roman"/>
          <w:sz w:val="24"/>
          <w:szCs w:val="24"/>
        </w:rPr>
        <w:t>Дорка</w:t>
      </w:r>
      <w:r w:rsidR="005A055E">
        <w:rPr>
          <w:rFonts w:ascii="Times New Roman" w:hAnsi="Times New Roman" w:cs="Times New Roman"/>
          <w:sz w:val="24"/>
          <w:szCs w:val="24"/>
        </w:rPr>
        <w:t>»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, а в случае приостановления полномочий правления Объединения - председатель </w:t>
      </w:r>
      <w:r w:rsidR="005A055E">
        <w:rPr>
          <w:rFonts w:ascii="Times New Roman" w:hAnsi="Times New Roman" w:cs="Times New Roman"/>
          <w:sz w:val="24"/>
          <w:szCs w:val="24"/>
        </w:rPr>
        <w:t>СНТ «</w:t>
      </w:r>
      <w:r w:rsidR="003E754F">
        <w:rPr>
          <w:rFonts w:ascii="Times New Roman" w:hAnsi="Times New Roman" w:cs="Times New Roman"/>
          <w:sz w:val="24"/>
          <w:szCs w:val="24"/>
        </w:rPr>
        <w:t>Дорка</w:t>
      </w:r>
      <w:r w:rsidR="005A055E">
        <w:rPr>
          <w:rFonts w:ascii="Times New Roman" w:hAnsi="Times New Roman" w:cs="Times New Roman"/>
          <w:sz w:val="24"/>
          <w:szCs w:val="24"/>
        </w:rPr>
        <w:t>»</w:t>
      </w:r>
      <w:r w:rsidR="006B4CD7" w:rsidRPr="006B4CD7">
        <w:rPr>
          <w:rFonts w:ascii="Times New Roman" w:hAnsi="Times New Roman" w:cs="Times New Roman"/>
          <w:sz w:val="24"/>
          <w:szCs w:val="24"/>
        </w:rPr>
        <w:t>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14BD5">
        <w:rPr>
          <w:rFonts w:ascii="Times New Roman" w:hAnsi="Times New Roman" w:cs="Times New Roman"/>
          <w:sz w:val="24"/>
          <w:szCs w:val="24"/>
        </w:rPr>
        <w:t>3</w:t>
      </w:r>
      <w:r w:rsidR="00414BD5" w:rsidRPr="006B4CD7">
        <w:rPr>
          <w:rFonts w:ascii="Times New Roman" w:hAnsi="Times New Roman" w:cs="Times New Roman"/>
          <w:sz w:val="24"/>
          <w:szCs w:val="24"/>
        </w:rPr>
        <w:t>.</w:t>
      </w:r>
      <w:r w:rsidR="00414BD5">
        <w:rPr>
          <w:rFonts w:ascii="Times New Roman" w:hAnsi="Times New Roman" w:cs="Times New Roman"/>
          <w:sz w:val="24"/>
          <w:szCs w:val="24"/>
        </w:rPr>
        <w:t>3</w:t>
      </w:r>
      <w:r w:rsidR="00414BD5" w:rsidRPr="006B4CD7">
        <w:rPr>
          <w:rFonts w:ascii="Times New Roman" w:hAnsi="Times New Roman" w:cs="Times New Roman"/>
          <w:sz w:val="24"/>
          <w:szCs w:val="24"/>
        </w:rPr>
        <w:t xml:space="preserve">. </w:t>
      </w:r>
      <w:r w:rsidR="00414BD5">
        <w:rPr>
          <w:rFonts w:ascii="Times New Roman" w:hAnsi="Times New Roman" w:cs="Times New Roman"/>
          <w:sz w:val="24"/>
          <w:szCs w:val="24"/>
        </w:rPr>
        <w:t>Форма проведения голосования по вопросам дня</w:t>
      </w:r>
      <w:r w:rsidR="005A055E">
        <w:rPr>
          <w:rFonts w:ascii="Times New Roman" w:hAnsi="Times New Roman" w:cs="Times New Roman"/>
          <w:sz w:val="24"/>
          <w:szCs w:val="24"/>
        </w:rPr>
        <w:t>, установленным п. 2.1. настоящего Регламента</w:t>
      </w:r>
      <w:r w:rsidR="00414BD5">
        <w:rPr>
          <w:rFonts w:ascii="Times New Roman" w:hAnsi="Times New Roman" w:cs="Times New Roman"/>
          <w:sz w:val="24"/>
          <w:szCs w:val="24"/>
        </w:rPr>
        <w:t>, включенным в повестку дня, за исключением вопросов, установленных п. 2</w:t>
      </w:r>
      <w:r w:rsidR="005A055E">
        <w:rPr>
          <w:rFonts w:ascii="Times New Roman" w:hAnsi="Times New Roman" w:cs="Times New Roman"/>
          <w:sz w:val="24"/>
          <w:szCs w:val="24"/>
        </w:rPr>
        <w:t>.2.</w:t>
      </w:r>
      <w:r w:rsidR="00414BD5">
        <w:rPr>
          <w:rFonts w:ascii="Times New Roman" w:hAnsi="Times New Roman" w:cs="Times New Roman"/>
          <w:sz w:val="24"/>
          <w:szCs w:val="24"/>
        </w:rPr>
        <w:t xml:space="preserve"> настоящего регламе</w:t>
      </w:r>
      <w:r w:rsidR="003E754F">
        <w:rPr>
          <w:rFonts w:ascii="Times New Roman" w:hAnsi="Times New Roman" w:cs="Times New Roman"/>
          <w:sz w:val="24"/>
          <w:szCs w:val="24"/>
        </w:rPr>
        <w:t xml:space="preserve">нта определяется Правлением СНТ </w:t>
      </w:r>
      <w:r w:rsidR="00414BD5">
        <w:rPr>
          <w:rFonts w:ascii="Times New Roman" w:hAnsi="Times New Roman" w:cs="Times New Roman"/>
          <w:sz w:val="24"/>
          <w:szCs w:val="24"/>
        </w:rPr>
        <w:t>«</w:t>
      </w:r>
      <w:r w:rsidR="003E754F">
        <w:rPr>
          <w:rFonts w:ascii="Times New Roman" w:hAnsi="Times New Roman" w:cs="Times New Roman"/>
          <w:sz w:val="24"/>
          <w:szCs w:val="24"/>
        </w:rPr>
        <w:t>Дорка</w:t>
      </w:r>
      <w:r w:rsidR="00414BD5">
        <w:rPr>
          <w:rFonts w:ascii="Times New Roman" w:hAnsi="Times New Roman" w:cs="Times New Roman"/>
          <w:sz w:val="24"/>
          <w:szCs w:val="24"/>
        </w:rPr>
        <w:t>»</w:t>
      </w:r>
      <w:r w:rsidR="00414BD5" w:rsidRPr="006B4CD7">
        <w:rPr>
          <w:rFonts w:ascii="Times New Roman" w:hAnsi="Times New Roman" w:cs="Times New Roman"/>
          <w:sz w:val="24"/>
          <w:szCs w:val="24"/>
        </w:rPr>
        <w:t>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5A055E">
        <w:rPr>
          <w:rFonts w:ascii="Times New Roman" w:hAnsi="Times New Roman" w:cs="Times New Roman"/>
          <w:sz w:val="24"/>
          <w:szCs w:val="24"/>
        </w:rPr>
        <w:t>3.4. Форма голосования по вопросам, установленным п. 2.2. настоящего Регламента определяется Правлением СНТ «</w:t>
      </w:r>
      <w:r w:rsidR="003E754F">
        <w:rPr>
          <w:rFonts w:ascii="Times New Roman" w:hAnsi="Times New Roman" w:cs="Times New Roman"/>
          <w:sz w:val="24"/>
          <w:szCs w:val="24"/>
        </w:rPr>
        <w:t>Дорка</w:t>
      </w:r>
      <w:r w:rsidR="005A055E">
        <w:rPr>
          <w:rFonts w:ascii="Times New Roman" w:hAnsi="Times New Roman" w:cs="Times New Roman"/>
          <w:sz w:val="24"/>
          <w:szCs w:val="24"/>
        </w:rPr>
        <w:t>» в соответствии с положениями п. 1.6. настоящего Регламента.</w:t>
      </w:r>
      <w:r w:rsidR="00B92D70">
        <w:rPr>
          <w:rFonts w:ascii="Times New Roman" w:hAnsi="Times New Roman" w:cs="Times New Roman"/>
          <w:sz w:val="24"/>
          <w:szCs w:val="24"/>
        </w:rPr>
        <w:t xml:space="preserve"> 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14BD5">
        <w:rPr>
          <w:rFonts w:ascii="Times New Roman" w:hAnsi="Times New Roman" w:cs="Times New Roman"/>
          <w:sz w:val="24"/>
          <w:szCs w:val="24"/>
        </w:rPr>
        <w:t>3</w:t>
      </w:r>
      <w:r w:rsidR="006B4CD7" w:rsidRPr="006B4CD7">
        <w:rPr>
          <w:rFonts w:ascii="Times New Roman" w:hAnsi="Times New Roman" w:cs="Times New Roman"/>
          <w:sz w:val="24"/>
          <w:szCs w:val="24"/>
        </w:rPr>
        <w:t>.</w:t>
      </w:r>
      <w:r w:rsidR="00A94A6C">
        <w:rPr>
          <w:rFonts w:ascii="Times New Roman" w:hAnsi="Times New Roman" w:cs="Times New Roman"/>
          <w:sz w:val="24"/>
          <w:szCs w:val="24"/>
        </w:rPr>
        <w:t>5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. Проведение заочного Общего собрания </w:t>
      </w:r>
      <w:r w:rsidR="00A94A6C">
        <w:rPr>
          <w:rFonts w:ascii="Times New Roman" w:hAnsi="Times New Roman" w:cs="Times New Roman"/>
          <w:sz w:val="24"/>
          <w:szCs w:val="24"/>
        </w:rPr>
        <w:t xml:space="preserve">по вопросам, установленным п. 2.1. настоящего Регламента, </w:t>
      </w:r>
      <w:r w:rsidR="00B92D70">
        <w:rPr>
          <w:rFonts w:ascii="Times New Roman" w:hAnsi="Times New Roman" w:cs="Times New Roman"/>
          <w:sz w:val="24"/>
          <w:szCs w:val="24"/>
        </w:rPr>
        <w:t xml:space="preserve">может быть инициировано </w:t>
      </w:r>
      <w:r w:rsidR="00414BD5">
        <w:rPr>
          <w:rFonts w:ascii="Times New Roman" w:hAnsi="Times New Roman" w:cs="Times New Roman"/>
          <w:sz w:val="24"/>
          <w:szCs w:val="24"/>
        </w:rPr>
        <w:t>П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равлением, </w:t>
      </w:r>
      <w:r w:rsidR="00414BD5">
        <w:rPr>
          <w:rFonts w:ascii="Times New Roman" w:hAnsi="Times New Roman" w:cs="Times New Roman"/>
          <w:sz w:val="24"/>
          <w:szCs w:val="24"/>
        </w:rPr>
        <w:t>Р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евизионной комиссией (ревизором) </w:t>
      </w:r>
      <w:r w:rsidR="00414BD5">
        <w:rPr>
          <w:rFonts w:ascii="Times New Roman" w:hAnsi="Times New Roman" w:cs="Times New Roman"/>
          <w:sz w:val="24"/>
          <w:szCs w:val="24"/>
        </w:rPr>
        <w:t>СНТ «</w:t>
      </w:r>
      <w:r w:rsidR="003E754F">
        <w:rPr>
          <w:rFonts w:ascii="Times New Roman" w:hAnsi="Times New Roman" w:cs="Times New Roman"/>
          <w:sz w:val="24"/>
          <w:szCs w:val="24"/>
        </w:rPr>
        <w:t>Дорка</w:t>
      </w:r>
      <w:r w:rsidR="00414BD5">
        <w:rPr>
          <w:rFonts w:ascii="Times New Roman" w:hAnsi="Times New Roman" w:cs="Times New Roman"/>
          <w:sz w:val="24"/>
          <w:szCs w:val="24"/>
        </w:rPr>
        <w:t>»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, органом местного самоуправления, не менее чем одной пятой общего числа членов </w:t>
      </w:r>
      <w:r w:rsidR="00414BD5">
        <w:rPr>
          <w:rFonts w:ascii="Times New Roman" w:hAnsi="Times New Roman" w:cs="Times New Roman"/>
          <w:sz w:val="24"/>
          <w:szCs w:val="24"/>
        </w:rPr>
        <w:t>СНТ «</w:t>
      </w:r>
      <w:r w:rsidR="003E754F">
        <w:rPr>
          <w:rFonts w:ascii="Times New Roman" w:hAnsi="Times New Roman" w:cs="Times New Roman"/>
          <w:sz w:val="24"/>
          <w:szCs w:val="24"/>
        </w:rPr>
        <w:t>Дорка</w:t>
      </w:r>
      <w:r w:rsidR="00414BD5">
        <w:rPr>
          <w:rFonts w:ascii="Times New Roman" w:hAnsi="Times New Roman" w:cs="Times New Roman"/>
          <w:sz w:val="24"/>
          <w:szCs w:val="24"/>
        </w:rPr>
        <w:t>»</w:t>
      </w:r>
      <w:r w:rsidR="006B4CD7" w:rsidRPr="006B4CD7">
        <w:rPr>
          <w:rFonts w:ascii="Times New Roman" w:hAnsi="Times New Roman" w:cs="Times New Roman"/>
          <w:sz w:val="24"/>
          <w:szCs w:val="24"/>
        </w:rPr>
        <w:t>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14BD5">
        <w:rPr>
          <w:rFonts w:ascii="Times New Roman" w:hAnsi="Times New Roman" w:cs="Times New Roman"/>
          <w:sz w:val="24"/>
          <w:szCs w:val="24"/>
        </w:rPr>
        <w:t>3.</w:t>
      </w:r>
      <w:r w:rsidR="00A94A6C">
        <w:rPr>
          <w:rFonts w:ascii="Times New Roman" w:hAnsi="Times New Roman" w:cs="Times New Roman"/>
          <w:sz w:val="24"/>
          <w:szCs w:val="24"/>
        </w:rPr>
        <w:t>6</w:t>
      </w:r>
      <w:r w:rsidR="00414BD5">
        <w:rPr>
          <w:rFonts w:ascii="Times New Roman" w:hAnsi="Times New Roman" w:cs="Times New Roman"/>
          <w:sz w:val="24"/>
          <w:szCs w:val="24"/>
        </w:rPr>
        <w:t>. Проведение заоч</w:t>
      </w:r>
      <w:r w:rsidR="003E754F">
        <w:rPr>
          <w:rFonts w:ascii="Times New Roman" w:hAnsi="Times New Roman" w:cs="Times New Roman"/>
          <w:sz w:val="24"/>
          <w:szCs w:val="24"/>
        </w:rPr>
        <w:t>ного Общего собрания членов СНТ</w:t>
      </w:r>
      <w:r w:rsidR="00FE5564">
        <w:rPr>
          <w:rFonts w:ascii="Times New Roman" w:hAnsi="Times New Roman" w:cs="Times New Roman"/>
          <w:sz w:val="24"/>
          <w:szCs w:val="24"/>
        </w:rPr>
        <w:t xml:space="preserve"> </w:t>
      </w:r>
      <w:r w:rsidR="00414BD5">
        <w:rPr>
          <w:rFonts w:ascii="Times New Roman" w:hAnsi="Times New Roman" w:cs="Times New Roman"/>
          <w:sz w:val="24"/>
          <w:szCs w:val="24"/>
        </w:rPr>
        <w:t>«</w:t>
      </w:r>
      <w:r w:rsidR="003E754F">
        <w:rPr>
          <w:rFonts w:ascii="Times New Roman" w:hAnsi="Times New Roman" w:cs="Times New Roman"/>
          <w:sz w:val="24"/>
          <w:szCs w:val="24"/>
        </w:rPr>
        <w:t>Дорка</w:t>
      </w:r>
      <w:r w:rsidR="00414BD5">
        <w:rPr>
          <w:rFonts w:ascii="Times New Roman" w:hAnsi="Times New Roman" w:cs="Times New Roman"/>
          <w:sz w:val="24"/>
          <w:szCs w:val="24"/>
        </w:rPr>
        <w:t>» по вопросам</w:t>
      </w:r>
      <w:r w:rsidR="00A54859">
        <w:rPr>
          <w:rFonts w:ascii="Times New Roman" w:hAnsi="Times New Roman" w:cs="Times New Roman"/>
          <w:sz w:val="24"/>
          <w:szCs w:val="24"/>
        </w:rPr>
        <w:t>,</w:t>
      </w:r>
      <w:r w:rsidR="00414BD5">
        <w:rPr>
          <w:rFonts w:ascii="Times New Roman" w:hAnsi="Times New Roman" w:cs="Times New Roman"/>
          <w:sz w:val="24"/>
          <w:szCs w:val="24"/>
        </w:rPr>
        <w:t xml:space="preserve"> установленным п. 2 настоящего Регламента может быть</w:t>
      </w:r>
      <w:r w:rsidR="00414BD5" w:rsidRPr="00414BD5">
        <w:rPr>
          <w:rFonts w:ascii="Times New Roman" w:hAnsi="Times New Roman" w:cs="Times New Roman"/>
          <w:sz w:val="24"/>
          <w:szCs w:val="24"/>
        </w:rPr>
        <w:t xml:space="preserve"> </w:t>
      </w:r>
      <w:r w:rsidR="00414BD5" w:rsidRPr="006B4CD7">
        <w:rPr>
          <w:rFonts w:ascii="Times New Roman" w:hAnsi="Times New Roman" w:cs="Times New Roman"/>
          <w:sz w:val="24"/>
          <w:szCs w:val="24"/>
        </w:rPr>
        <w:t xml:space="preserve">инициировано </w:t>
      </w:r>
      <w:r w:rsidR="00414BD5">
        <w:rPr>
          <w:rFonts w:ascii="Times New Roman" w:hAnsi="Times New Roman" w:cs="Times New Roman"/>
          <w:sz w:val="24"/>
          <w:szCs w:val="24"/>
        </w:rPr>
        <w:t>П</w:t>
      </w:r>
      <w:r w:rsidR="00414BD5" w:rsidRPr="006B4CD7">
        <w:rPr>
          <w:rFonts w:ascii="Times New Roman" w:hAnsi="Times New Roman" w:cs="Times New Roman"/>
          <w:sz w:val="24"/>
          <w:szCs w:val="24"/>
        </w:rPr>
        <w:t xml:space="preserve">равлением, </w:t>
      </w:r>
      <w:r w:rsidR="00414BD5">
        <w:rPr>
          <w:rFonts w:ascii="Times New Roman" w:hAnsi="Times New Roman" w:cs="Times New Roman"/>
          <w:sz w:val="24"/>
          <w:szCs w:val="24"/>
        </w:rPr>
        <w:t>Р</w:t>
      </w:r>
      <w:r w:rsidR="00414BD5" w:rsidRPr="006B4CD7">
        <w:rPr>
          <w:rFonts w:ascii="Times New Roman" w:hAnsi="Times New Roman" w:cs="Times New Roman"/>
          <w:sz w:val="24"/>
          <w:szCs w:val="24"/>
        </w:rPr>
        <w:t xml:space="preserve">евизионной комиссией (ревизором) </w:t>
      </w:r>
      <w:r w:rsidR="003E754F">
        <w:rPr>
          <w:rFonts w:ascii="Times New Roman" w:hAnsi="Times New Roman" w:cs="Times New Roman"/>
          <w:sz w:val="24"/>
          <w:szCs w:val="24"/>
        </w:rPr>
        <w:t>СНТ</w:t>
      </w:r>
      <w:r w:rsidR="00FE5564">
        <w:rPr>
          <w:rFonts w:ascii="Times New Roman" w:hAnsi="Times New Roman" w:cs="Times New Roman"/>
          <w:sz w:val="24"/>
          <w:szCs w:val="24"/>
        </w:rPr>
        <w:t xml:space="preserve"> </w:t>
      </w:r>
      <w:r w:rsidR="00414BD5">
        <w:rPr>
          <w:rFonts w:ascii="Times New Roman" w:hAnsi="Times New Roman" w:cs="Times New Roman"/>
          <w:sz w:val="24"/>
          <w:szCs w:val="24"/>
        </w:rPr>
        <w:t>«</w:t>
      </w:r>
      <w:r w:rsidR="003E754F">
        <w:rPr>
          <w:rFonts w:ascii="Times New Roman" w:hAnsi="Times New Roman" w:cs="Times New Roman"/>
          <w:sz w:val="24"/>
          <w:szCs w:val="24"/>
        </w:rPr>
        <w:t>Дорка</w:t>
      </w:r>
      <w:r w:rsidR="00414BD5">
        <w:rPr>
          <w:rFonts w:ascii="Times New Roman" w:hAnsi="Times New Roman" w:cs="Times New Roman"/>
          <w:sz w:val="24"/>
          <w:szCs w:val="24"/>
        </w:rPr>
        <w:t>»</w:t>
      </w:r>
      <w:r w:rsidR="00414BD5" w:rsidRPr="006B4CD7">
        <w:rPr>
          <w:rFonts w:ascii="Times New Roman" w:hAnsi="Times New Roman" w:cs="Times New Roman"/>
          <w:sz w:val="24"/>
          <w:szCs w:val="24"/>
        </w:rPr>
        <w:t xml:space="preserve">, органом местного самоуправления, не менее чем одной пятой общего числа членов </w:t>
      </w:r>
      <w:r w:rsidR="003E754F">
        <w:rPr>
          <w:rFonts w:ascii="Times New Roman" w:hAnsi="Times New Roman" w:cs="Times New Roman"/>
          <w:sz w:val="24"/>
          <w:szCs w:val="24"/>
        </w:rPr>
        <w:t xml:space="preserve">СНТ </w:t>
      </w:r>
      <w:r w:rsidR="00414BD5">
        <w:rPr>
          <w:rFonts w:ascii="Times New Roman" w:hAnsi="Times New Roman" w:cs="Times New Roman"/>
          <w:sz w:val="24"/>
          <w:szCs w:val="24"/>
        </w:rPr>
        <w:t>«</w:t>
      </w:r>
      <w:r w:rsidR="003E754F">
        <w:rPr>
          <w:rFonts w:ascii="Times New Roman" w:hAnsi="Times New Roman" w:cs="Times New Roman"/>
          <w:sz w:val="24"/>
          <w:szCs w:val="24"/>
        </w:rPr>
        <w:t>Дорка</w:t>
      </w:r>
      <w:r w:rsidR="00414BD5">
        <w:rPr>
          <w:rFonts w:ascii="Times New Roman" w:hAnsi="Times New Roman" w:cs="Times New Roman"/>
          <w:sz w:val="24"/>
          <w:szCs w:val="24"/>
        </w:rPr>
        <w:t xml:space="preserve">», в случае, </w:t>
      </w:r>
      <w:r w:rsidR="00414BD5" w:rsidRPr="001A15CA">
        <w:rPr>
          <w:rFonts w:ascii="Times New Roman" w:hAnsi="Times New Roman" w:cs="Times New Roman"/>
          <w:sz w:val="24"/>
          <w:szCs w:val="24"/>
        </w:rPr>
        <w:t xml:space="preserve">если </w:t>
      </w:r>
      <w:r w:rsidR="00414BD5">
        <w:rPr>
          <w:rFonts w:ascii="Times New Roman" w:hAnsi="Times New Roman" w:cs="Times New Roman"/>
          <w:sz w:val="24"/>
          <w:szCs w:val="24"/>
        </w:rPr>
        <w:t>О</w:t>
      </w:r>
      <w:r w:rsidR="00414BD5" w:rsidRPr="001A15CA">
        <w:rPr>
          <w:rFonts w:ascii="Times New Roman" w:hAnsi="Times New Roman" w:cs="Times New Roman"/>
          <w:sz w:val="24"/>
          <w:szCs w:val="24"/>
        </w:rPr>
        <w:t xml:space="preserve">бщее собрание членов </w:t>
      </w:r>
      <w:r w:rsidR="003E754F">
        <w:rPr>
          <w:rFonts w:ascii="Times New Roman" w:hAnsi="Times New Roman" w:cs="Times New Roman"/>
          <w:sz w:val="24"/>
          <w:szCs w:val="24"/>
        </w:rPr>
        <w:t xml:space="preserve">СНТ </w:t>
      </w:r>
      <w:r w:rsidR="00414BD5">
        <w:rPr>
          <w:rFonts w:ascii="Times New Roman" w:hAnsi="Times New Roman" w:cs="Times New Roman"/>
          <w:sz w:val="24"/>
          <w:szCs w:val="24"/>
        </w:rPr>
        <w:t>«</w:t>
      </w:r>
      <w:r w:rsidR="003E754F">
        <w:rPr>
          <w:rFonts w:ascii="Times New Roman" w:hAnsi="Times New Roman" w:cs="Times New Roman"/>
          <w:sz w:val="24"/>
          <w:szCs w:val="24"/>
        </w:rPr>
        <w:t>Дорка</w:t>
      </w:r>
      <w:r w:rsidR="00414BD5">
        <w:rPr>
          <w:rFonts w:ascii="Times New Roman" w:hAnsi="Times New Roman" w:cs="Times New Roman"/>
          <w:sz w:val="24"/>
          <w:szCs w:val="24"/>
        </w:rPr>
        <w:t>»</w:t>
      </w:r>
      <w:r w:rsidR="00414BD5" w:rsidRPr="001A15CA">
        <w:rPr>
          <w:rFonts w:ascii="Times New Roman" w:hAnsi="Times New Roman" w:cs="Times New Roman"/>
          <w:sz w:val="24"/>
          <w:szCs w:val="24"/>
        </w:rPr>
        <w:t xml:space="preserve">, которое проводилось путем совместного присутствия членов </w:t>
      </w:r>
      <w:r w:rsidR="003E754F">
        <w:rPr>
          <w:rFonts w:ascii="Times New Roman" w:hAnsi="Times New Roman" w:cs="Times New Roman"/>
          <w:sz w:val="24"/>
          <w:szCs w:val="24"/>
        </w:rPr>
        <w:t xml:space="preserve">СНТ </w:t>
      </w:r>
      <w:r w:rsidR="00414BD5">
        <w:rPr>
          <w:rFonts w:ascii="Times New Roman" w:hAnsi="Times New Roman" w:cs="Times New Roman"/>
          <w:sz w:val="24"/>
          <w:szCs w:val="24"/>
        </w:rPr>
        <w:t>«</w:t>
      </w:r>
      <w:r w:rsidR="003E754F">
        <w:rPr>
          <w:rFonts w:ascii="Times New Roman" w:hAnsi="Times New Roman" w:cs="Times New Roman"/>
          <w:sz w:val="24"/>
          <w:szCs w:val="24"/>
        </w:rPr>
        <w:t>Дорка</w:t>
      </w:r>
      <w:r w:rsidR="00414BD5">
        <w:rPr>
          <w:rFonts w:ascii="Times New Roman" w:hAnsi="Times New Roman" w:cs="Times New Roman"/>
          <w:sz w:val="24"/>
          <w:szCs w:val="24"/>
        </w:rPr>
        <w:t>» (очное собрание)</w:t>
      </w:r>
      <w:r w:rsidR="00414BD5" w:rsidRPr="001A15CA">
        <w:rPr>
          <w:rFonts w:ascii="Times New Roman" w:hAnsi="Times New Roman" w:cs="Times New Roman"/>
          <w:sz w:val="24"/>
          <w:szCs w:val="24"/>
        </w:rPr>
        <w:t xml:space="preserve"> и в повестку дня которого были включены указанные вопросы, не </w:t>
      </w:r>
      <w:r w:rsidR="00414BD5" w:rsidRPr="001A15CA">
        <w:rPr>
          <w:rFonts w:ascii="Times New Roman" w:hAnsi="Times New Roman" w:cs="Times New Roman"/>
          <w:sz w:val="24"/>
          <w:szCs w:val="24"/>
        </w:rPr>
        <w:lastRenderedPageBreak/>
        <w:t>имело предусмотренного кворума</w:t>
      </w:r>
      <w:r w:rsidR="00414BD5" w:rsidRPr="006B4CD7">
        <w:rPr>
          <w:rFonts w:ascii="Times New Roman" w:hAnsi="Times New Roman" w:cs="Times New Roman"/>
          <w:sz w:val="24"/>
          <w:szCs w:val="24"/>
        </w:rPr>
        <w:t>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414BD5">
        <w:rPr>
          <w:rFonts w:ascii="Times New Roman" w:hAnsi="Times New Roman" w:cs="Times New Roman"/>
          <w:sz w:val="24"/>
          <w:szCs w:val="24"/>
        </w:rPr>
        <w:t>3.</w:t>
      </w:r>
      <w:r w:rsidR="00A94A6C">
        <w:rPr>
          <w:rFonts w:ascii="Times New Roman" w:hAnsi="Times New Roman" w:cs="Times New Roman"/>
          <w:sz w:val="24"/>
          <w:szCs w:val="24"/>
        </w:rPr>
        <w:t>7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. Правление </w:t>
      </w:r>
      <w:r w:rsidR="008851DC">
        <w:rPr>
          <w:rFonts w:ascii="Times New Roman" w:hAnsi="Times New Roman" w:cs="Times New Roman"/>
          <w:sz w:val="24"/>
          <w:szCs w:val="24"/>
        </w:rPr>
        <w:t>СНТ «</w:t>
      </w:r>
      <w:r w:rsidR="003E754F">
        <w:rPr>
          <w:rFonts w:ascii="Times New Roman" w:hAnsi="Times New Roman" w:cs="Times New Roman"/>
          <w:sz w:val="24"/>
          <w:szCs w:val="24"/>
        </w:rPr>
        <w:t>Дорка</w:t>
      </w:r>
      <w:r w:rsidR="008851DC">
        <w:rPr>
          <w:rFonts w:ascii="Times New Roman" w:hAnsi="Times New Roman" w:cs="Times New Roman"/>
          <w:sz w:val="24"/>
          <w:szCs w:val="24"/>
        </w:rPr>
        <w:t>»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 обязано в течение семи дней со дня получения предложения органа местного самоуправления или не менее чем одной пятой общего числа членов </w:t>
      </w:r>
      <w:r w:rsidR="003E754F">
        <w:rPr>
          <w:rFonts w:ascii="Times New Roman" w:hAnsi="Times New Roman" w:cs="Times New Roman"/>
          <w:sz w:val="24"/>
          <w:szCs w:val="24"/>
        </w:rPr>
        <w:t>СНТ</w:t>
      </w:r>
      <w:r w:rsidR="00FE5564">
        <w:rPr>
          <w:rFonts w:ascii="Times New Roman" w:hAnsi="Times New Roman" w:cs="Times New Roman"/>
          <w:sz w:val="24"/>
          <w:szCs w:val="24"/>
        </w:rPr>
        <w:t xml:space="preserve"> </w:t>
      </w:r>
      <w:r w:rsidR="008851DC">
        <w:rPr>
          <w:rFonts w:ascii="Times New Roman" w:hAnsi="Times New Roman" w:cs="Times New Roman"/>
          <w:sz w:val="24"/>
          <w:szCs w:val="24"/>
        </w:rPr>
        <w:t>«</w:t>
      </w:r>
      <w:r w:rsidR="003E754F">
        <w:rPr>
          <w:rFonts w:ascii="Times New Roman" w:hAnsi="Times New Roman" w:cs="Times New Roman"/>
          <w:sz w:val="24"/>
          <w:szCs w:val="24"/>
        </w:rPr>
        <w:t>Дорка</w:t>
      </w:r>
      <w:r w:rsidR="008851DC">
        <w:rPr>
          <w:rFonts w:ascii="Times New Roman" w:hAnsi="Times New Roman" w:cs="Times New Roman"/>
          <w:sz w:val="24"/>
          <w:szCs w:val="24"/>
        </w:rPr>
        <w:t>»,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 либо требования </w:t>
      </w:r>
      <w:r w:rsidR="008851DC">
        <w:rPr>
          <w:rFonts w:ascii="Times New Roman" w:hAnsi="Times New Roman" w:cs="Times New Roman"/>
          <w:sz w:val="24"/>
          <w:szCs w:val="24"/>
        </w:rPr>
        <w:t>Р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евизионной комиссии (ревизора) </w:t>
      </w:r>
      <w:r w:rsidR="003E754F">
        <w:rPr>
          <w:rFonts w:ascii="Times New Roman" w:hAnsi="Times New Roman" w:cs="Times New Roman"/>
          <w:sz w:val="24"/>
          <w:szCs w:val="24"/>
        </w:rPr>
        <w:t xml:space="preserve">СНТ </w:t>
      </w:r>
      <w:r w:rsidR="008851DC">
        <w:rPr>
          <w:rFonts w:ascii="Times New Roman" w:hAnsi="Times New Roman" w:cs="Times New Roman"/>
          <w:sz w:val="24"/>
          <w:szCs w:val="24"/>
        </w:rPr>
        <w:t>«</w:t>
      </w:r>
      <w:r w:rsidR="003E754F">
        <w:rPr>
          <w:rFonts w:ascii="Times New Roman" w:hAnsi="Times New Roman" w:cs="Times New Roman"/>
          <w:sz w:val="24"/>
          <w:szCs w:val="24"/>
        </w:rPr>
        <w:t>Дорка</w:t>
      </w:r>
      <w:r w:rsidR="008851DC">
        <w:rPr>
          <w:rFonts w:ascii="Times New Roman" w:hAnsi="Times New Roman" w:cs="Times New Roman"/>
          <w:sz w:val="24"/>
          <w:szCs w:val="24"/>
        </w:rPr>
        <w:t>»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 о проведении внеочередного общего собрания членов </w:t>
      </w:r>
      <w:r w:rsidR="008851DC">
        <w:rPr>
          <w:rFonts w:ascii="Times New Roman" w:hAnsi="Times New Roman" w:cs="Times New Roman"/>
          <w:sz w:val="24"/>
          <w:szCs w:val="24"/>
        </w:rPr>
        <w:t>СНТ «</w:t>
      </w:r>
      <w:r w:rsidR="003E754F">
        <w:rPr>
          <w:rFonts w:ascii="Times New Roman" w:hAnsi="Times New Roman" w:cs="Times New Roman"/>
          <w:sz w:val="24"/>
          <w:szCs w:val="24"/>
        </w:rPr>
        <w:t>Дорка</w:t>
      </w:r>
      <w:r w:rsidR="008851DC">
        <w:rPr>
          <w:rFonts w:ascii="Times New Roman" w:hAnsi="Times New Roman" w:cs="Times New Roman"/>
          <w:sz w:val="24"/>
          <w:szCs w:val="24"/>
        </w:rPr>
        <w:t>»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 рассмотреть указанные предложение или требование и принять решение о проведении заочного Общего собрания или об отказе в его проведении.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8851DC">
        <w:rPr>
          <w:rFonts w:ascii="Times New Roman" w:hAnsi="Times New Roman" w:cs="Times New Roman"/>
          <w:sz w:val="24"/>
          <w:szCs w:val="24"/>
        </w:rPr>
        <w:t>3</w:t>
      </w:r>
      <w:r w:rsidR="006B4CD7" w:rsidRPr="006B4CD7">
        <w:rPr>
          <w:rFonts w:ascii="Times New Roman" w:hAnsi="Times New Roman" w:cs="Times New Roman"/>
          <w:sz w:val="24"/>
          <w:szCs w:val="24"/>
        </w:rPr>
        <w:t>.</w:t>
      </w:r>
      <w:r w:rsidR="00A94A6C">
        <w:rPr>
          <w:rFonts w:ascii="Times New Roman" w:hAnsi="Times New Roman" w:cs="Times New Roman"/>
          <w:sz w:val="24"/>
          <w:szCs w:val="24"/>
        </w:rPr>
        <w:t>7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.1. В случае принятия </w:t>
      </w:r>
      <w:r w:rsidR="008851DC">
        <w:rPr>
          <w:rFonts w:ascii="Times New Roman" w:hAnsi="Times New Roman" w:cs="Times New Roman"/>
          <w:sz w:val="24"/>
          <w:szCs w:val="24"/>
        </w:rPr>
        <w:t>П</w:t>
      </w:r>
      <w:r w:rsidR="006B4CD7" w:rsidRPr="006B4CD7">
        <w:rPr>
          <w:rFonts w:ascii="Times New Roman" w:hAnsi="Times New Roman" w:cs="Times New Roman"/>
          <w:sz w:val="24"/>
          <w:szCs w:val="24"/>
        </w:rPr>
        <w:t>равлением Объединения решения о проведении заочного Общего собрания</w:t>
      </w:r>
      <w:r w:rsidR="008851DC">
        <w:rPr>
          <w:rFonts w:ascii="Times New Roman" w:hAnsi="Times New Roman" w:cs="Times New Roman"/>
          <w:sz w:val="24"/>
          <w:szCs w:val="24"/>
        </w:rPr>
        <w:t>,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 указанное Общее собрание должно быть проведено не позднее чем через тридцать дней со дня поступления предложения или требования о его проведении.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8851DC">
        <w:rPr>
          <w:rFonts w:ascii="Times New Roman" w:hAnsi="Times New Roman" w:cs="Times New Roman"/>
          <w:sz w:val="24"/>
          <w:szCs w:val="24"/>
        </w:rPr>
        <w:t>3</w:t>
      </w:r>
      <w:r w:rsidR="006B4CD7" w:rsidRPr="006B4CD7">
        <w:rPr>
          <w:rFonts w:ascii="Times New Roman" w:hAnsi="Times New Roman" w:cs="Times New Roman"/>
          <w:sz w:val="24"/>
          <w:szCs w:val="24"/>
        </w:rPr>
        <w:t>.</w:t>
      </w:r>
      <w:r w:rsidR="00A94A6C">
        <w:rPr>
          <w:rFonts w:ascii="Times New Roman" w:hAnsi="Times New Roman" w:cs="Times New Roman"/>
          <w:sz w:val="24"/>
          <w:szCs w:val="24"/>
        </w:rPr>
        <w:t>7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.2. </w:t>
      </w:r>
      <w:r w:rsidR="000757D5" w:rsidRPr="006B4CD7">
        <w:rPr>
          <w:rFonts w:ascii="Times New Roman" w:hAnsi="Times New Roman" w:cs="Times New Roman"/>
          <w:sz w:val="24"/>
          <w:szCs w:val="24"/>
        </w:rPr>
        <w:t>При подготовке к проведению заочного Общего собрания Правление определяет: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757D5" w:rsidRPr="006B4CD7">
        <w:rPr>
          <w:rFonts w:ascii="Times New Roman" w:hAnsi="Times New Roman" w:cs="Times New Roman"/>
          <w:sz w:val="24"/>
          <w:szCs w:val="24"/>
        </w:rPr>
        <w:t>- дату, место и время проведения Общего собрания;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0757D5" w:rsidRPr="006B4CD7">
        <w:rPr>
          <w:rFonts w:ascii="Times New Roman" w:hAnsi="Times New Roman" w:cs="Times New Roman"/>
          <w:sz w:val="24"/>
          <w:szCs w:val="24"/>
        </w:rPr>
        <w:t>- повестку дня Общего собрания;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0757D5" w:rsidRPr="006B4CD7">
        <w:rPr>
          <w:rFonts w:ascii="Times New Roman" w:hAnsi="Times New Roman" w:cs="Times New Roman"/>
          <w:sz w:val="24"/>
          <w:szCs w:val="24"/>
        </w:rPr>
        <w:t xml:space="preserve">- </w:t>
      </w:r>
      <w:r w:rsidR="000757D5">
        <w:rPr>
          <w:rFonts w:ascii="Times New Roman" w:hAnsi="Times New Roman" w:cs="Times New Roman"/>
          <w:sz w:val="24"/>
          <w:szCs w:val="24"/>
        </w:rPr>
        <w:t>порядок направления, получения решений (бюллетеней) участников Общего собрания</w:t>
      </w:r>
      <w:r w:rsidR="000757D5" w:rsidRPr="006B4CD7">
        <w:rPr>
          <w:rFonts w:ascii="Times New Roman" w:hAnsi="Times New Roman" w:cs="Times New Roman"/>
          <w:sz w:val="24"/>
          <w:szCs w:val="24"/>
        </w:rPr>
        <w:t>;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757D5" w:rsidRPr="006B4CD7">
        <w:rPr>
          <w:rFonts w:ascii="Times New Roman" w:hAnsi="Times New Roman" w:cs="Times New Roman"/>
          <w:sz w:val="24"/>
          <w:szCs w:val="24"/>
        </w:rPr>
        <w:t>- перечень информации (материалов), предоставляемой членам при подготовке к проведению Общего собрания;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0757D5" w:rsidRPr="006B4CD7">
        <w:rPr>
          <w:rFonts w:ascii="Times New Roman" w:hAnsi="Times New Roman" w:cs="Times New Roman"/>
          <w:sz w:val="24"/>
          <w:szCs w:val="24"/>
        </w:rPr>
        <w:t xml:space="preserve">- форму и текст </w:t>
      </w:r>
      <w:hyperlink r:id="rId9" w:history="1">
        <w:r w:rsidR="000757D5" w:rsidRPr="008851DC">
          <w:rPr>
            <w:rFonts w:ascii="Times New Roman" w:hAnsi="Times New Roman" w:cs="Times New Roman"/>
            <w:sz w:val="24"/>
            <w:szCs w:val="24"/>
          </w:rPr>
          <w:t>бюллетеня</w:t>
        </w:r>
      </w:hyperlink>
      <w:r w:rsidR="000757D5" w:rsidRPr="006B4CD7">
        <w:rPr>
          <w:rFonts w:ascii="Times New Roman" w:hAnsi="Times New Roman" w:cs="Times New Roman"/>
          <w:sz w:val="24"/>
          <w:szCs w:val="24"/>
        </w:rPr>
        <w:t xml:space="preserve"> для голосования в случае голосования бюллетенями.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757D5" w:rsidRPr="006B4CD7">
        <w:rPr>
          <w:rFonts w:ascii="Times New Roman" w:hAnsi="Times New Roman" w:cs="Times New Roman"/>
          <w:sz w:val="24"/>
          <w:szCs w:val="24"/>
        </w:rPr>
        <w:t>Правление решает также иные вопросы, связанные с подготовкой к проведению Общего собрания</w:t>
      </w:r>
      <w:bookmarkStart w:id="25" w:name="Par58"/>
      <w:bookmarkEnd w:id="25"/>
      <w:r w:rsidR="00D85D03">
        <w:rPr>
          <w:rFonts w:ascii="Times New Roman" w:hAnsi="Times New Roman" w:cs="Times New Roman"/>
          <w:sz w:val="24"/>
          <w:szCs w:val="24"/>
        </w:rPr>
        <w:t>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57D5">
        <w:rPr>
          <w:rFonts w:ascii="Times New Roman" w:hAnsi="Times New Roman" w:cs="Times New Roman"/>
          <w:sz w:val="24"/>
          <w:szCs w:val="24"/>
        </w:rPr>
        <w:t>3</w:t>
      </w:r>
      <w:r w:rsidR="000757D5" w:rsidRPr="006B4CD7">
        <w:rPr>
          <w:rFonts w:ascii="Times New Roman" w:hAnsi="Times New Roman" w:cs="Times New Roman"/>
          <w:sz w:val="24"/>
          <w:szCs w:val="24"/>
        </w:rPr>
        <w:t>.</w:t>
      </w:r>
      <w:r w:rsidR="000757D5">
        <w:rPr>
          <w:rFonts w:ascii="Times New Roman" w:hAnsi="Times New Roman" w:cs="Times New Roman"/>
          <w:sz w:val="24"/>
          <w:szCs w:val="24"/>
        </w:rPr>
        <w:t>7</w:t>
      </w:r>
      <w:r w:rsidR="000757D5" w:rsidRPr="006B4CD7">
        <w:rPr>
          <w:rFonts w:ascii="Times New Roman" w:hAnsi="Times New Roman" w:cs="Times New Roman"/>
          <w:sz w:val="24"/>
          <w:szCs w:val="24"/>
        </w:rPr>
        <w:t xml:space="preserve">.3. Уведомление </w:t>
      </w:r>
      <w:r w:rsidR="000757D5">
        <w:rPr>
          <w:rFonts w:ascii="Times New Roman" w:hAnsi="Times New Roman" w:cs="Times New Roman"/>
          <w:sz w:val="24"/>
          <w:szCs w:val="24"/>
        </w:rPr>
        <w:t>участников о проведении Общего собрания СНТ</w:t>
      </w:r>
      <w:r w:rsidR="003E754F">
        <w:rPr>
          <w:rFonts w:ascii="Times New Roman" w:hAnsi="Times New Roman" w:cs="Times New Roman"/>
          <w:sz w:val="24"/>
          <w:szCs w:val="24"/>
        </w:rPr>
        <w:t xml:space="preserve"> «Дорка</w:t>
      </w:r>
      <w:r w:rsidR="000757D5">
        <w:rPr>
          <w:rFonts w:ascii="Times New Roman" w:hAnsi="Times New Roman" w:cs="Times New Roman"/>
          <w:sz w:val="24"/>
          <w:szCs w:val="24"/>
        </w:rPr>
        <w:t>»</w:t>
      </w:r>
      <w:r w:rsidR="000757D5" w:rsidRPr="006B4CD7">
        <w:rPr>
          <w:rFonts w:ascii="Times New Roman" w:hAnsi="Times New Roman" w:cs="Times New Roman"/>
          <w:sz w:val="24"/>
          <w:szCs w:val="24"/>
        </w:rPr>
        <w:t xml:space="preserve"> </w:t>
      </w:r>
      <w:r w:rsidR="000757D5">
        <w:rPr>
          <w:rFonts w:ascii="Times New Roman" w:hAnsi="Times New Roman" w:cs="Times New Roman"/>
          <w:sz w:val="24"/>
          <w:szCs w:val="24"/>
        </w:rPr>
        <w:t>путем заочного голосования осуществляется в порядке и сроки, установленные действующим</w:t>
      </w:r>
      <w:r w:rsidR="008C00B0">
        <w:rPr>
          <w:rFonts w:ascii="Times New Roman" w:hAnsi="Times New Roman" w:cs="Times New Roman"/>
          <w:sz w:val="24"/>
          <w:szCs w:val="24"/>
        </w:rPr>
        <w:t xml:space="preserve"> законодательством, Уставом СНТ</w:t>
      </w:r>
      <w:r w:rsidR="00FE5564">
        <w:rPr>
          <w:rFonts w:ascii="Times New Roman" w:hAnsi="Times New Roman" w:cs="Times New Roman"/>
          <w:sz w:val="24"/>
          <w:szCs w:val="24"/>
        </w:rPr>
        <w:t xml:space="preserve"> </w:t>
      </w:r>
      <w:r w:rsidR="003E754F">
        <w:rPr>
          <w:rFonts w:ascii="Times New Roman" w:hAnsi="Times New Roman" w:cs="Times New Roman"/>
          <w:sz w:val="24"/>
          <w:szCs w:val="24"/>
        </w:rPr>
        <w:t>«Дорка</w:t>
      </w:r>
      <w:r w:rsidR="000757D5">
        <w:rPr>
          <w:rFonts w:ascii="Times New Roman" w:hAnsi="Times New Roman" w:cs="Times New Roman"/>
          <w:sz w:val="24"/>
          <w:szCs w:val="24"/>
        </w:rPr>
        <w:t>»;</w:t>
      </w:r>
      <w:r w:rsidR="002873B3">
        <w:rPr>
          <w:rFonts w:ascii="Times New Roman" w:hAnsi="Times New Roman" w:cs="Times New Roman"/>
          <w:sz w:val="24"/>
          <w:szCs w:val="24"/>
        </w:rPr>
        <w:t xml:space="preserve"> </w:t>
      </w:r>
      <w:r w:rsidR="00782DD9">
        <w:rPr>
          <w:rFonts w:ascii="Times New Roman" w:hAnsi="Times New Roman" w:cs="Times New Roman"/>
          <w:sz w:val="24"/>
          <w:szCs w:val="24"/>
        </w:rPr>
        <w:t>3</w:t>
      </w:r>
      <w:r w:rsidR="006B4CD7" w:rsidRPr="006B4CD7">
        <w:rPr>
          <w:rFonts w:ascii="Times New Roman" w:hAnsi="Times New Roman" w:cs="Times New Roman"/>
          <w:sz w:val="24"/>
          <w:szCs w:val="24"/>
        </w:rPr>
        <w:t>.</w:t>
      </w:r>
      <w:r w:rsidR="00A94A6C">
        <w:rPr>
          <w:rFonts w:ascii="Times New Roman" w:hAnsi="Times New Roman" w:cs="Times New Roman"/>
          <w:sz w:val="24"/>
          <w:szCs w:val="24"/>
        </w:rPr>
        <w:t>8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. Правление </w:t>
      </w:r>
      <w:r w:rsidR="003D754A">
        <w:rPr>
          <w:rFonts w:ascii="Times New Roman" w:hAnsi="Times New Roman" w:cs="Times New Roman"/>
          <w:sz w:val="24"/>
          <w:szCs w:val="24"/>
        </w:rPr>
        <w:t>СНТ «</w:t>
      </w:r>
      <w:r w:rsidR="003E754F">
        <w:rPr>
          <w:rFonts w:ascii="Times New Roman" w:hAnsi="Times New Roman" w:cs="Times New Roman"/>
          <w:sz w:val="24"/>
          <w:szCs w:val="24"/>
        </w:rPr>
        <w:t>Дорка</w:t>
      </w:r>
      <w:r w:rsidR="003D754A">
        <w:rPr>
          <w:rFonts w:ascii="Times New Roman" w:hAnsi="Times New Roman" w:cs="Times New Roman"/>
          <w:sz w:val="24"/>
          <w:szCs w:val="24"/>
        </w:rPr>
        <w:t>»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 может отказать в проведении заочного Общего собрания членов </w:t>
      </w:r>
      <w:r w:rsidR="003D754A">
        <w:rPr>
          <w:rFonts w:ascii="Times New Roman" w:hAnsi="Times New Roman" w:cs="Times New Roman"/>
          <w:sz w:val="24"/>
          <w:szCs w:val="24"/>
        </w:rPr>
        <w:t>СНТ «</w:t>
      </w:r>
      <w:r w:rsidR="003E754F">
        <w:rPr>
          <w:rFonts w:ascii="Times New Roman" w:hAnsi="Times New Roman" w:cs="Times New Roman"/>
          <w:sz w:val="24"/>
          <w:szCs w:val="24"/>
        </w:rPr>
        <w:t>Дорка</w:t>
      </w:r>
      <w:r w:rsidR="003D754A">
        <w:rPr>
          <w:rFonts w:ascii="Times New Roman" w:hAnsi="Times New Roman" w:cs="Times New Roman"/>
          <w:sz w:val="24"/>
          <w:szCs w:val="24"/>
        </w:rPr>
        <w:t xml:space="preserve">» 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в случае, если не соблюден установленный </w:t>
      </w:r>
      <w:r w:rsidR="00782DD9">
        <w:rPr>
          <w:rFonts w:ascii="Times New Roman" w:hAnsi="Times New Roman" w:cs="Times New Roman"/>
          <w:sz w:val="24"/>
          <w:szCs w:val="24"/>
        </w:rPr>
        <w:t>действующим законодательством РФ, У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3E754F">
        <w:rPr>
          <w:rFonts w:ascii="Times New Roman" w:hAnsi="Times New Roman" w:cs="Times New Roman"/>
          <w:sz w:val="24"/>
          <w:szCs w:val="24"/>
        </w:rPr>
        <w:t>СНТ</w:t>
      </w:r>
      <w:r w:rsidR="00FE5564">
        <w:rPr>
          <w:rFonts w:ascii="Times New Roman" w:hAnsi="Times New Roman" w:cs="Times New Roman"/>
          <w:sz w:val="24"/>
          <w:szCs w:val="24"/>
        </w:rPr>
        <w:t xml:space="preserve"> </w:t>
      </w:r>
      <w:r w:rsidR="00782DD9">
        <w:rPr>
          <w:rFonts w:ascii="Times New Roman" w:hAnsi="Times New Roman" w:cs="Times New Roman"/>
          <w:sz w:val="24"/>
          <w:szCs w:val="24"/>
        </w:rPr>
        <w:t>«</w:t>
      </w:r>
      <w:r w:rsidR="003E754F">
        <w:rPr>
          <w:rFonts w:ascii="Times New Roman" w:hAnsi="Times New Roman" w:cs="Times New Roman"/>
          <w:sz w:val="24"/>
          <w:szCs w:val="24"/>
        </w:rPr>
        <w:t>Дорка</w:t>
      </w:r>
      <w:r w:rsidR="00782DD9">
        <w:rPr>
          <w:rFonts w:ascii="Times New Roman" w:hAnsi="Times New Roman" w:cs="Times New Roman"/>
          <w:sz w:val="24"/>
          <w:szCs w:val="24"/>
        </w:rPr>
        <w:t>»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 порядок подачи предложени</w:t>
      </w:r>
      <w:r w:rsidR="008C00B0">
        <w:rPr>
          <w:rFonts w:ascii="Times New Roman" w:hAnsi="Times New Roman" w:cs="Times New Roman"/>
          <w:sz w:val="24"/>
          <w:szCs w:val="24"/>
        </w:rPr>
        <w:t>й или предъявления требований</w:t>
      </w:r>
      <w:r w:rsidR="003E754F">
        <w:rPr>
          <w:rFonts w:ascii="Times New Roman" w:hAnsi="Times New Roman" w:cs="Times New Roman"/>
          <w:sz w:val="24"/>
          <w:szCs w:val="24"/>
        </w:rPr>
        <w:t xml:space="preserve"> о </w:t>
      </w:r>
      <w:r w:rsidR="0008004B">
        <w:rPr>
          <w:rFonts w:ascii="Times New Roman" w:hAnsi="Times New Roman" w:cs="Times New Roman"/>
          <w:sz w:val="24"/>
          <w:szCs w:val="24"/>
        </w:rPr>
        <w:t xml:space="preserve">созыве </w:t>
      </w:r>
      <w:r w:rsidR="006B4CD7" w:rsidRPr="006B4CD7">
        <w:rPr>
          <w:rFonts w:ascii="Times New Roman" w:hAnsi="Times New Roman" w:cs="Times New Roman"/>
          <w:sz w:val="24"/>
          <w:szCs w:val="24"/>
        </w:rPr>
        <w:t>Общего собрания.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508D0">
        <w:rPr>
          <w:rFonts w:ascii="Times New Roman" w:hAnsi="Times New Roman" w:cs="Times New Roman"/>
          <w:sz w:val="24"/>
          <w:szCs w:val="24"/>
        </w:rPr>
        <w:t>3</w:t>
      </w:r>
      <w:r w:rsidR="006B4CD7" w:rsidRPr="006B4CD7">
        <w:rPr>
          <w:rFonts w:ascii="Times New Roman" w:hAnsi="Times New Roman" w:cs="Times New Roman"/>
          <w:sz w:val="24"/>
          <w:szCs w:val="24"/>
        </w:rPr>
        <w:t>.</w:t>
      </w:r>
      <w:r w:rsidR="00A94A6C">
        <w:rPr>
          <w:rFonts w:ascii="Times New Roman" w:hAnsi="Times New Roman" w:cs="Times New Roman"/>
          <w:sz w:val="24"/>
          <w:szCs w:val="24"/>
        </w:rPr>
        <w:t>8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.1. В случае если </w:t>
      </w:r>
      <w:r w:rsidR="00782DD9">
        <w:rPr>
          <w:rFonts w:ascii="Times New Roman" w:hAnsi="Times New Roman" w:cs="Times New Roman"/>
          <w:sz w:val="24"/>
          <w:szCs w:val="24"/>
        </w:rPr>
        <w:t>П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равление </w:t>
      </w:r>
      <w:r w:rsidR="00782DD9">
        <w:rPr>
          <w:rFonts w:ascii="Times New Roman" w:hAnsi="Times New Roman" w:cs="Times New Roman"/>
          <w:sz w:val="24"/>
          <w:szCs w:val="24"/>
        </w:rPr>
        <w:t>СНТ «</w:t>
      </w:r>
      <w:r w:rsidR="003E754F">
        <w:rPr>
          <w:rFonts w:ascii="Times New Roman" w:hAnsi="Times New Roman" w:cs="Times New Roman"/>
          <w:sz w:val="24"/>
          <w:szCs w:val="24"/>
        </w:rPr>
        <w:t>Дорка</w:t>
      </w:r>
      <w:r w:rsidR="00782DD9">
        <w:rPr>
          <w:rFonts w:ascii="Times New Roman" w:hAnsi="Times New Roman" w:cs="Times New Roman"/>
          <w:sz w:val="24"/>
          <w:szCs w:val="24"/>
        </w:rPr>
        <w:t>»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 приняло решение об отказе в проведении заочного Общего собрания, оно информирует в письменной форме </w:t>
      </w:r>
      <w:r w:rsidR="00782DD9">
        <w:rPr>
          <w:rFonts w:ascii="Times New Roman" w:hAnsi="Times New Roman" w:cs="Times New Roman"/>
          <w:sz w:val="24"/>
          <w:szCs w:val="24"/>
        </w:rPr>
        <w:t>Р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евизионную комиссию (ревизора) </w:t>
      </w:r>
      <w:r w:rsidR="005508D0">
        <w:rPr>
          <w:rFonts w:ascii="Times New Roman" w:hAnsi="Times New Roman" w:cs="Times New Roman"/>
          <w:sz w:val="24"/>
          <w:szCs w:val="24"/>
        </w:rPr>
        <w:t>СНТ «</w:t>
      </w:r>
      <w:r w:rsidR="003E754F">
        <w:rPr>
          <w:rFonts w:ascii="Times New Roman" w:hAnsi="Times New Roman" w:cs="Times New Roman"/>
          <w:sz w:val="24"/>
          <w:szCs w:val="24"/>
        </w:rPr>
        <w:t>Дорка</w:t>
      </w:r>
      <w:r w:rsidR="005508D0">
        <w:rPr>
          <w:rFonts w:ascii="Times New Roman" w:hAnsi="Times New Roman" w:cs="Times New Roman"/>
          <w:sz w:val="24"/>
          <w:szCs w:val="24"/>
        </w:rPr>
        <w:t>»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 или членов </w:t>
      </w:r>
      <w:r w:rsidR="003E754F">
        <w:rPr>
          <w:rFonts w:ascii="Times New Roman" w:hAnsi="Times New Roman" w:cs="Times New Roman"/>
          <w:sz w:val="24"/>
          <w:szCs w:val="24"/>
        </w:rPr>
        <w:t xml:space="preserve">СНТ </w:t>
      </w:r>
      <w:r w:rsidR="005508D0">
        <w:rPr>
          <w:rFonts w:ascii="Times New Roman" w:hAnsi="Times New Roman" w:cs="Times New Roman"/>
          <w:sz w:val="24"/>
          <w:szCs w:val="24"/>
        </w:rPr>
        <w:t>«</w:t>
      </w:r>
      <w:r w:rsidR="003E754F">
        <w:rPr>
          <w:rFonts w:ascii="Times New Roman" w:hAnsi="Times New Roman" w:cs="Times New Roman"/>
          <w:sz w:val="24"/>
          <w:szCs w:val="24"/>
        </w:rPr>
        <w:t>Дорка</w:t>
      </w:r>
      <w:r w:rsidR="005508D0">
        <w:rPr>
          <w:rFonts w:ascii="Times New Roman" w:hAnsi="Times New Roman" w:cs="Times New Roman"/>
          <w:sz w:val="24"/>
          <w:szCs w:val="24"/>
        </w:rPr>
        <w:t>»</w:t>
      </w:r>
      <w:r w:rsidR="008C00B0">
        <w:rPr>
          <w:rFonts w:ascii="Times New Roman" w:hAnsi="Times New Roman" w:cs="Times New Roman"/>
          <w:sz w:val="24"/>
          <w:szCs w:val="24"/>
        </w:rPr>
        <w:t>,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 либо орган местного самоупр</w:t>
      </w:r>
      <w:r w:rsidR="003E754F">
        <w:rPr>
          <w:rFonts w:ascii="Times New Roman" w:hAnsi="Times New Roman" w:cs="Times New Roman"/>
          <w:sz w:val="24"/>
          <w:szCs w:val="24"/>
        </w:rPr>
        <w:t xml:space="preserve">авления, требующих проведения 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заочного Общего собрания членов </w:t>
      </w:r>
      <w:r w:rsidR="0008004B">
        <w:rPr>
          <w:rFonts w:ascii="Times New Roman" w:hAnsi="Times New Roman" w:cs="Times New Roman"/>
          <w:sz w:val="24"/>
          <w:szCs w:val="24"/>
        </w:rPr>
        <w:t xml:space="preserve">СНТ </w:t>
      </w:r>
      <w:r w:rsidR="005508D0">
        <w:rPr>
          <w:rFonts w:ascii="Times New Roman" w:hAnsi="Times New Roman" w:cs="Times New Roman"/>
          <w:sz w:val="24"/>
          <w:szCs w:val="24"/>
        </w:rPr>
        <w:t>«</w:t>
      </w:r>
      <w:r w:rsidR="003E754F">
        <w:rPr>
          <w:rFonts w:ascii="Times New Roman" w:hAnsi="Times New Roman" w:cs="Times New Roman"/>
          <w:sz w:val="24"/>
          <w:szCs w:val="24"/>
        </w:rPr>
        <w:t>Дорка</w:t>
      </w:r>
      <w:r w:rsidR="005508D0">
        <w:rPr>
          <w:rFonts w:ascii="Times New Roman" w:hAnsi="Times New Roman" w:cs="Times New Roman"/>
          <w:sz w:val="24"/>
          <w:szCs w:val="24"/>
        </w:rPr>
        <w:t>»</w:t>
      </w:r>
      <w:r w:rsidR="006B4CD7" w:rsidRPr="006B4CD7">
        <w:rPr>
          <w:rFonts w:ascii="Times New Roman" w:hAnsi="Times New Roman" w:cs="Times New Roman"/>
          <w:sz w:val="24"/>
          <w:szCs w:val="24"/>
        </w:rPr>
        <w:t>, о причинах отказа.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5508D0">
        <w:rPr>
          <w:rFonts w:ascii="Times New Roman" w:hAnsi="Times New Roman" w:cs="Times New Roman"/>
          <w:sz w:val="24"/>
          <w:szCs w:val="24"/>
        </w:rPr>
        <w:t>3</w:t>
      </w:r>
      <w:r w:rsidR="006B4CD7" w:rsidRPr="006B4CD7">
        <w:rPr>
          <w:rFonts w:ascii="Times New Roman" w:hAnsi="Times New Roman" w:cs="Times New Roman"/>
          <w:sz w:val="24"/>
          <w:szCs w:val="24"/>
        </w:rPr>
        <w:t>.</w:t>
      </w:r>
      <w:r w:rsidR="00A94A6C">
        <w:rPr>
          <w:rFonts w:ascii="Times New Roman" w:hAnsi="Times New Roman" w:cs="Times New Roman"/>
          <w:sz w:val="24"/>
          <w:szCs w:val="24"/>
        </w:rPr>
        <w:t>8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.2. Отказ </w:t>
      </w:r>
      <w:r w:rsidR="00C75CD2">
        <w:rPr>
          <w:rFonts w:ascii="Times New Roman" w:hAnsi="Times New Roman" w:cs="Times New Roman"/>
          <w:sz w:val="24"/>
          <w:szCs w:val="24"/>
        </w:rPr>
        <w:t>П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равления </w:t>
      </w:r>
      <w:r w:rsidR="00400B7D">
        <w:rPr>
          <w:rFonts w:ascii="Times New Roman" w:hAnsi="Times New Roman" w:cs="Times New Roman"/>
          <w:sz w:val="24"/>
          <w:szCs w:val="24"/>
        </w:rPr>
        <w:t xml:space="preserve">СНТ </w:t>
      </w:r>
      <w:r w:rsidR="00C75CD2">
        <w:rPr>
          <w:rFonts w:ascii="Times New Roman" w:hAnsi="Times New Roman" w:cs="Times New Roman"/>
          <w:sz w:val="24"/>
          <w:szCs w:val="24"/>
        </w:rPr>
        <w:t>«</w:t>
      </w:r>
      <w:r w:rsidR="00400B7D">
        <w:rPr>
          <w:rFonts w:ascii="Times New Roman" w:hAnsi="Times New Roman" w:cs="Times New Roman"/>
          <w:sz w:val="24"/>
          <w:szCs w:val="24"/>
        </w:rPr>
        <w:t>Дорка</w:t>
      </w:r>
      <w:r w:rsidR="00C75CD2">
        <w:rPr>
          <w:rFonts w:ascii="Times New Roman" w:hAnsi="Times New Roman" w:cs="Times New Roman"/>
          <w:sz w:val="24"/>
          <w:szCs w:val="24"/>
        </w:rPr>
        <w:t>»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 в удовлетворении предложений или требования о проведении заочного Общего собрания членов </w:t>
      </w:r>
      <w:r w:rsidR="005508D0">
        <w:rPr>
          <w:rFonts w:ascii="Times New Roman" w:hAnsi="Times New Roman" w:cs="Times New Roman"/>
          <w:sz w:val="24"/>
          <w:szCs w:val="24"/>
        </w:rPr>
        <w:t>СНТ «</w:t>
      </w:r>
      <w:r w:rsidR="00400B7D">
        <w:rPr>
          <w:rFonts w:ascii="Times New Roman" w:hAnsi="Times New Roman" w:cs="Times New Roman"/>
          <w:sz w:val="24"/>
          <w:szCs w:val="24"/>
        </w:rPr>
        <w:t>Дорка</w:t>
      </w:r>
      <w:r w:rsidR="005508D0">
        <w:rPr>
          <w:rFonts w:ascii="Times New Roman" w:hAnsi="Times New Roman" w:cs="Times New Roman"/>
          <w:sz w:val="24"/>
          <w:szCs w:val="24"/>
        </w:rPr>
        <w:t>»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 </w:t>
      </w:r>
      <w:r w:rsidR="005508D0">
        <w:rPr>
          <w:rFonts w:ascii="Times New Roman" w:hAnsi="Times New Roman" w:cs="Times New Roman"/>
          <w:sz w:val="24"/>
          <w:szCs w:val="24"/>
        </w:rPr>
        <w:t>Р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евизионная комиссия (ревизор), члены </w:t>
      </w:r>
      <w:r w:rsidR="005508D0">
        <w:rPr>
          <w:rFonts w:ascii="Times New Roman" w:hAnsi="Times New Roman" w:cs="Times New Roman"/>
          <w:sz w:val="24"/>
          <w:szCs w:val="24"/>
        </w:rPr>
        <w:t>СНТ «</w:t>
      </w:r>
      <w:r w:rsidR="00400B7D">
        <w:rPr>
          <w:rFonts w:ascii="Times New Roman" w:hAnsi="Times New Roman" w:cs="Times New Roman"/>
          <w:sz w:val="24"/>
          <w:szCs w:val="24"/>
        </w:rPr>
        <w:t>Дорка</w:t>
      </w:r>
      <w:r w:rsidR="005508D0">
        <w:rPr>
          <w:rFonts w:ascii="Times New Roman" w:hAnsi="Times New Roman" w:cs="Times New Roman"/>
          <w:sz w:val="24"/>
          <w:szCs w:val="24"/>
        </w:rPr>
        <w:t>»</w:t>
      </w:r>
      <w:r w:rsidR="006B4CD7" w:rsidRPr="006B4CD7">
        <w:rPr>
          <w:rFonts w:ascii="Times New Roman" w:hAnsi="Times New Roman" w:cs="Times New Roman"/>
          <w:sz w:val="24"/>
          <w:szCs w:val="24"/>
        </w:rPr>
        <w:t>, орган местного самоуправления могут обжаловать в суд.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8860DA" w:rsidRPr="006B4CD7">
        <w:rPr>
          <w:rFonts w:ascii="Times New Roman" w:hAnsi="Times New Roman" w:cs="Times New Roman"/>
          <w:sz w:val="24"/>
          <w:szCs w:val="24"/>
        </w:rPr>
        <w:t xml:space="preserve">Текст </w:t>
      </w:r>
      <w:hyperlink r:id="rId10" w:history="1">
        <w:r w:rsidR="008860DA" w:rsidRPr="00C75CD2">
          <w:rPr>
            <w:rFonts w:ascii="Times New Roman" w:hAnsi="Times New Roman" w:cs="Times New Roman"/>
            <w:sz w:val="24"/>
            <w:szCs w:val="24"/>
          </w:rPr>
          <w:t>бюллетеня</w:t>
        </w:r>
      </w:hyperlink>
      <w:r w:rsidR="008860DA" w:rsidRPr="006B4CD7">
        <w:rPr>
          <w:rFonts w:ascii="Times New Roman" w:hAnsi="Times New Roman" w:cs="Times New Roman"/>
          <w:sz w:val="24"/>
          <w:szCs w:val="24"/>
        </w:rPr>
        <w:t xml:space="preserve"> для заочного голосования </w:t>
      </w:r>
      <w:r w:rsidR="008860DA">
        <w:rPr>
          <w:rFonts w:ascii="Times New Roman" w:hAnsi="Times New Roman" w:cs="Times New Roman"/>
          <w:sz w:val="24"/>
          <w:szCs w:val="24"/>
        </w:rPr>
        <w:t xml:space="preserve">(Приложение 1 к настоящему Регламенту) </w:t>
      </w:r>
      <w:r w:rsidR="008860DA" w:rsidRPr="006B4CD7">
        <w:rPr>
          <w:rFonts w:ascii="Times New Roman" w:hAnsi="Times New Roman" w:cs="Times New Roman"/>
          <w:sz w:val="24"/>
          <w:szCs w:val="24"/>
        </w:rPr>
        <w:t>должен содержать:</w:t>
      </w:r>
      <w:r w:rsidR="002873B3">
        <w:rPr>
          <w:rFonts w:ascii="Times New Roman" w:hAnsi="Times New Roman" w:cs="Times New Roman"/>
          <w:sz w:val="24"/>
          <w:szCs w:val="24"/>
        </w:rPr>
        <w:t xml:space="preserve">   </w:t>
      </w:r>
      <w:r w:rsidR="008860DA">
        <w:rPr>
          <w:rFonts w:ascii="Times New Roman" w:hAnsi="Times New Roman" w:cs="Times New Roman"/>
          <w:sz w:val="24"/>
          <w:szCs w:val="24"/>
        </w:rPr>
        <w:t>3</w:t>
      </w:r>
      <w:r w:rsidR="008860DA" w:rsidRPr="006B4CD7">
        <w:rPr>
          <w:rFonts w:ascii="Times New Roman" w:hAnsi="Times New Roman" w:cs="Times New Roman"/>
          <w:sz w:val="24"/>
          <w:szCs w:val="24"/>
        </w:rPr>
        <w:t>.</w:t>
      </w:r>
      <w:r w:rsidR="008860DA">
        <w:rPr>
          <w:rFonts w:ascii="Times New Roman" w:hAnsi="Times New Roman" w:cs="Times New Roman"/>
          <w:sz w:val="24"/>
          <w:szCs w:val="24"/>
        </w:rPr>
        <w:t>9</w:t>
      </w:r>
      <w:r w:rsidR="008860DA" w:rsidRPr="006B4CD7">
        <w:rPr>
          <w:rFonts w:ascii="Times New Roman" w:hAnsi="Times New Roman" w:cs="Times New Roman"/>
          <w:sz w:val="24"/>
          <w:szCs w:val="24"/>
        </w:rPr>
        <w:t xml:space="preserve">.1. Наименование, адрес </w:t>
      </w:r>
      <w:r w:rsidR="008860DA">
        <w:rPr>
          <w:rFonts w:ascii="Times New Roman" w:hAnsi="Times New Roman" w:cs="Times New Roman"/>
          <w:sz w:val="24"/>
          <w:szCs w:val="24"/>
        </w:rPr>
        <w:t xml:space="preserve">СНТ </w:t>
      </w:r>
      <w:r w:rsidR="00400B7D">
        <w:rPr>
          <w:rFonts w:ascii="Times New Roman" w:hAnsi="Times New Roman" w:cs="Times New Roman"/>
          <w:sz w:val="24"/>
          <w:szCs w:val="24"/>
        </w:rPr>
        <w:t>«Дорка</w:t>
      </w:r>
      <w:r w:rsidR="008860DA">
        <w:rPr>
          <w:rFonts w:ascii="Times New Roman" w:hAnsi="Times New Roman" w:cs="Times New Roman"/>
          <w:sz w:val="24"/>
          <w:szCs w:val="24"/>
        </w:rPr>
        <w:t>»</w:t>
      </w:r>
      <w:r w:rsidR="008860DA" w:rsidRPr="006B4CD7">
        <w:rPr>
          <w:rFonts w:ascii="Times New Roman" w:hAnsi="Times New Roman" w:cs="Times New Roman"/>
          <w:sz w:val="24"/>
          <w:szCs w:val="24"/>
        </w:rPr>
        <w:t>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8860DA">
        <w:rPr>
          <w:rFonts w:ascii="Times New Roman" w:hAnsi="Times New Roman" w:cs="Times New Roman"/>
          <w:sz w:val="24"/>
          <w:szCs w:val="24"/>
        </w:rPr>
        <w:t>3</w:t>
      </w:r>
      <w:r w:rsidR="008860DA" w:rsidRPr="006B4CD7">
        <w:rPr>
          <w:rFonts w:ascii="Times New Roman" w:hAnsi="Times New Roman" w:cs="Times New Roman"/>
          <w:sz w:val="24"/>
          <w:szCs w:val="24"/>
        </w:rPr>
        <w:t>.</w:t>
      </w:r>
      <w:r w:rsidR="008860DA">
        <w:rPr>
          <w:rFonts w:ascii="Times New Roman" w:hAnsi="Times New Roman" w:cs="Times New Roman"/>
          <w:sz w:val="24"/>
          <w:szCs w:val="24"/>
        </w:rPr>
        <w:t>9</w:t>
      </w:r>
      <w:r w:rsidR="008860DA" w:rsidRPr="006B4CD7">
        <w:rPr>
          <w:rFonts w:ascii="Times New Roman" w:hAnsi="Times New Roman" w:cs="Times New Roman"/>
          <w:sz w:val="24"/>
          <w:szCs w:val="24"/>
        </w:rPr>
        <w:t xml:space="preserve">.2. Ф.И.О. </w:t>
      </w:r>
      <w:r w:rsidR="00A54859">
        <w:rPr>
          <w:rFonts w:ascii="Times New Roman" w:hAnsi="Times New Roman" w:cs="Times New Roman"/>
          <w:sz w:val="24"/>
          <w:szCs w:val="24"/>
        </w:rPr>
        <w:t>владельца участка</w:t>
      </w:r>
      <w:r w:rsidR="008860DA">
        <w:rPr>
          <w:rFonts w:ascii="Times New Roman" w:hAnsi="Times New Roman" w:cs="Times New Roman"/>
          <w:sz w:val="24"/>
          <w:szCs w:val="24"/>
        </w:rPr>
        <w:t xml:space="preserve">, </w:t>
      </w:r>
      <w:r w:rsidR="008860DA" w:rsidRPr="006B4CD7">
        <w:rPr>
          <w:rFonts w:ascii="Times New Roman" w:hAnsi="Times New Roman" w:cs="Times New Roman"/>
          <w:sz w:val="24"/>
          <w:szCs w:val="24"/>
        </w:rPr>
        <w:t xml:space="preserve">члена </w:t>
      </w:r>
      <w:r w:rsidR="00A54859">
        <w:rPr>
          <w:rFonts w:ascii="Times New Roman" w:hAnsi="Times New Roman" w:cs="Times New Roman"/>
          <w:sz w:val="24"/>
          <w:szCs w:val="24"/>
        </w:rPr>
        <w:t xml:space="preserve">СНТ </w:t>
      </w:r>
      <w:r w:rsidR="00400B7D">
        <w:rPr>
          <w:rFonts w:ascii="Times New Roman" w:hAnsi="Times New Roman" w:cs="Times New Roman"/>
          <w:sz w:val="24"/>
          <w:szCs w:val="24"/>
        </w:rPr>
        <w:t>«Дорка</w:t>
      </w:r>
      <w:r w:rsidR="008860DA">
        <w:rPr>
          <w:rFonts w:ascii="Times New Roman" w:hAnsi="Times New Roman" w:cs="Times New Roman"/>
          <w:sz w:val="24"/>
          <w:szCs w:val="24"/>
        </w:rPr>
        <w:t>»</w:t>
      </w:r>
      <w:r w:rsidR="008860DA" w:rsidRPr="006B4CD7">
        <w:rPr>
          <w:rFonts w:ascii="Times New Roman" w:hAnsi="Times New Roman" w:cs="Times New Roman"/>
          <w:sz w:val="24"/>
          <w:szCs w:val="24"/>
        </w:rPr>
        <w:t>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8860DA">
        <w:rPr>
          <w:rFonts w:ascii="Times New Roman" w:hAnsi="Times New Roman" w:cs="Times New Roman"/>
          <w:sz w:val="24"/>
          <w:szCs w:val="24"/>
        </w:rPr>
        <w:t xml:space="preserve">3.9.5. Адрес места жительства, </w:t>
      </w:r>
      <w:r w:rsidR="00A54859">
        <w:rPr>
          <w:rFonts w:ascii="Times New Roman" w:hAnsi="Times New Roman" w:cs="Times New Roman"/>
          <w:sz w:val="24"/>
          <w:szCs w:val="24"/>
        </w:rPr>
        <w:t>регистрации владельца участка</w:t>
      </w:r>
      <w:r w:rsidR="00400B7D">
        <w:rPr>
          <w:rFonts w:ascii="Times New Roman" w:hAnsi="Times New Roman" w:cs="Times New Roman"/>
          <w:sz w:val="24"/>
          <w:szCs w:val="24"/>
        </w:rPr>
        <w:t>, члена СНТ</w:t>
      </w:r>
      <w:r w:rsidR="002D43A9">
        <w:rPr>
          <w:rFonts w:ascii="Times New Roman" w:hAnsi="Times New Roman" w:cs="Times New Roman"/>
          <w:sz w:val="24"/>
          <w:szCs w:val="24"/>
        </w:rPr>
        <w:t xml:space="preserve"> </w:t>
      </w:r>
      <w:r w:rsidR="00400B7D">
        <w:rPr>
          <w:rFonts w:ascii="Times New Roman" w:hAnsi="Times New Roman" w:cs="Times New Roman"/>
          <w:sz w:val="24"/>
          <w:szCs w:val="24"/>
        </w:rPr>
        <w:t>«Дорка</w:t>
      </w:r>
      <w:r w:rsidR="008860DA">
        <w:rPr>
          <w:rFonts w:ascii="Times New Roman" w:hAnsi="Times New Roman" w:cs="Times New Roman"/>
          <w:sz w:val="24"/>
          <w:szCs w:val="24"/>
        </w:rPr>
        <w:t>»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860DA">
        <w:rPr>
          <w:rFonts w:ascii="Times New Roman" w:hAnsi="Times New Roman" w:cs="Times New Roman"/>
          <w:sz w:val="24"/>
          <w:szCs w:val="24"/>
        </w:rPr>
        <w:t>3</w:t>
      </w:r>
      <w:r w:rsidR="008860DA" w:rsidRPr="006B4CD7">
        <w:rPr>
          <w:rFonts w:ascii="Times New Roman" w:hAnsi="Times New Roman" w:cs="Times New Roman"/>
          <w:sz w:val="24"/>
          <w:szCs w:val="24"/>
        </w:rPr>
        <w:t>.</w:t>
      </w:r>
      <w:r w:rsidR="008860DA">
        <w:rPr>
          <w:rFonts w:ascii="Times New Roman" w:hAnsi="Times New Roman" w:cs="Times New Roman"/>
          <w:sz w:val="24"/>
          <w:szCs w:val="24"/>
        </w:rPr>
        <w:t>9</w:t>
      </w:r>
      <w:r w:rsidR="008860DA" w:rsidRPr="006B4CD7">
        <w:rPr>
          <w:rFonts w:ascii="Times New Roman" w:hAnsi="Times New Roman" w:cs="Times New Roman"/>
          <w:sz w:val="24"/>
          <w:szCs w:val="24"/>
        </w:rPr>
        <w:t>.</w:t>
      </w:r>
      <w:r w:rsidR="008860DA">
        <w:rPr>
          <w:rFonts w:ascii="Times New Roman" w:hAnsi="Times New Roman" w:cs="Times New Roman"/>
          <w:sz w:val="24"/>
          <w:szCs w:val="24"/>
        </w:rPr>
        <w:t>6</w:t>
      </w:r>
      <w:r w:rsidR="008860DA" w:rsidRPr="006B4CD7">
        <w:rPr>
          <w:rFonts w:ascii="Times New Roman" w:hAnsi="Times New Roman" w:cs="Times New Roman"/>
          <w:sz w:val="24"/>
          <w:szCs w:val="24"/>
        </w:rPr>
        <w:t>. Данные о номере участка</w:t>
      </w:r>
      <w:r w:rsidR="008860DA">
        <w:rPr>
          <w:rFonts w:ascii="Times New Roman" w:hAnsi="Times New Roman" w:cs="Times New Roman"/>
          <w:sz w:val="24"/>
          <w:szCs w:val="24"/>
        </w:rPr>
        <w:t>, кадастровый номер участка</w:t>
      </w:r>
      <w:r w:rsidR="008860DA" w:rsidRPr="006B4CD7">
        <w:rPr>
          <w:rFonts w:ascii="Times New Roman" w:hAnsi="Times New Roman" w:cs="Times New Roman"/>
          <w:sz w:val="24"/>
          <w:szCs w:val="24"/>
        </w:rPr>
        <w:t>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8860DA">
        <w:rPr>
          <w:rFonts w:ascii="Times New Roman" w:hAnsi="Times New Roman" w:cs="Times New Roman"/>
          <w:sz w:val="24"/>
          <w:szCs w:val="24"/>
        </w:rPr>
        <w:t>3</w:t>
      </w:r>
      <w:r w:rsidR="008860DA" w:rsidRPr="006B4CD7">
        <w:rPr>
          <w:rFonts w:ascii="Times New Roman" w:hAnsi="Times New Roman" w:cs="Times New Roman"/>
          <w:sz w:val="24"/>
          <w:szCs w:val="24"/>
        </w:rPr>
        <w:t>.</w:t>
      </w:r>
      <w:r w:rsidR="008860DA">
        <w:rPr>
          <w:rFonts w:ascii="Times New Roman" w:hAnsi="Times New Roman" w:cs="Times New Roman"/>
          <w:sz w:val="24"/>
          <w:szCs w:val="24"/>
        </w:rPr>
        <w:t>9</w:t>
      </w:r>
      <w:r w:rsidR="008860DA" w:rsidRPr="006B4CD7">
        <w:rPr>
          <w:rFonts w:ascii="Times New Roman" w:hAnsi="Times New Roman" w:cs="Times New Roman"/>
          <w:sz w:val="24"/>
          <w:szCs w:val="24"/>
        </w:rPr>
        <w:t>.</w:t>
      </w:r>
      <w:r w:rsidR="008860DA">
        <w:rPr>
          <w:rFonts w:ascii="Times New Roman" w:hAnsi="Times New Roman" w:cs="Times New Roman"/>
          <w:sz w:val="24"/>
          <w:szCs w:val="24"/>
        </w:rPr>
        <w:t>7</w:t>
      </w:r>
      <w:r w:rsidR="008860DA" w:rsidRPr="006B4CD7">
        <w:rPr>
          <w:rFonts w:ascii="Times New Roman" w:hAnsi="Times New Roman" w:cs="Times New Roman"/>
          <w:sz w:val="24"/>
          <w:szCs w:val="24"/>
        </w:rPr>
        <w:t>. Данные о площади участка.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8860DA">
        <w:rPr>
          <w:rFonts w:ascii="Times New Roman" w:hAnsi="Times New Roman" w:cs="Times New Roman"/>
          <w:sz w:val="24"/>
          <w:szCs w:val="24"/>
        </w:rPr>
        <w:t>3</w:t>
      </w:r>
      <w:r w:rsidR="008860DA" w:rsidRPr="006B4CD7">
        <w:rPr>
          <w:rFonts w:ascii="Times New Roman" w:hAnsi="Times New Roman" w:cs="Times New Roman"/>
          <w:sz w:val="24"/>
          <w:szCs w:val="24"/>
        </w:rPr>
        <w:t>.</w:t>
      </w:r>
      <w:r w:rsidR="008860DA">
        <w:rPr>
          <w:rFonts w:ascii="Times New Roman" w:hAnsi="Times New Roman" w:cs="Times New Roman"/>
          <w:sz w:val="24"/>
          <w:szCs w:val="24"/>
        </w:rPr>
        <w:t>9</w:t>
      </w:r>
      <w:r w:rsidR="008860DA" w:rsidRPr="006B4CD7">
        <w:rPr>
          <w:rFonts w:ascii="Times New Roman" w:hAnsi="Times New Roman" w:cs="Times New Roman"/>
          <w:sz w:val="24"/>
          <w:szCs w:val="24"/>
        </w:rPr>
        <w:t>.</w:t>
      </w:r>
      <w:r w:rsidR="008860DA">
        <w:rPr>
          <w:rFonts w:ascii="Times New Roman" w:hAnsi="Times New Roman" w:cs="Times New Roman"/>
          <w:sz w:val="24"/>
          <w:szCs w:val="24"/>
        </w:rPr>
        <w:t>8</w:t>
      </w:r>
      <w:r w:rsidR="008860DA" w:rsidRPr="006B4CD7">
        <w:rPr>
          <w:rFonts w:ascii="Times New Roman" w:hAnsi="Times New Roman" w:cs="Times New Roman"/>
          <w:sz w:val="24"/>
          <w:szCs w:val="24"/>
        </w:rPr>
        <w:t>. При наличии представителя - Ф.И.О. представителя, сведения о документе, подтверждающем его полномочия, о документе, удостоверяющем личность.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8860DA">
        <w:rPr>
          <w:rFonts w:ascii="Times New Roman" w:hAnsi="Times New Roman" w:cs="Times New Roman"/>
          <w:sz w:val="24"/>
          <w:szCs w:val="24"/>
        </w:rPr>
        <w:t>3</w:t>
      </w:r>
      <w:r w:rsidR="008860DA" w:rsidRPr="006B4CD7">
        <w:rPr>
          <w:rFonts w:ascii="Times New Roman" w:hAnsi="Times New Roman" w:cs="Times New Roman"/>
          <w:sz w:val="24"/>
          <w:szCs w:val="24"/>
        </w:rPr>
        <w:t>.</w:t>
      </w:r>
      <w:r w:rsidR="008860DA">
        <w:rPr>
          <w:rFonts w:ascii="Times New Roman" w:hAnsi="Times New Roman" w:cs="Times New Roman"/>
          <w:sz w:val="24"/>
          <w:szCs w:val="24"/>
        </w:rPr>
        <w:t>9</w:t>
      </w:r>
      <w:r w:rsidR="008860DA" w:rsidRPr="006B4CD7">
        <w:rPr>
          <w:rFonts w:ascii="Times New Roman" w:hAnsi="Times New Roman" w:cs="Times New Roman"/>
          <w:sz w:val="24"/>
          <w:szCs w:val="24"/>
        </w:rPr>
        <w:t>.</w:t>
      </w:r>
      <w:r w:rsidR="008860DA">
        <w:rPr>
          <w:rFonts w:ascii="Times New Roman" w:hAnsi="Times New Roman" w:cs="Times New Roman"/>
          <w:sz w:val="24"/>
          <w:szCs w:val="24"/>
        </w:rPr>
        <w:t>9</w:t>
      </w:r>
      <w:r w:rsidR="008860DA" w:rsidRPr="006B4CD7">
        <w:rPr>
          <w:rFonts w:ascii="Times New Roman" w:hAnsi="Times New Roman" w:cs="Times New Roman"/>
          <w:sz w:val="24"/>
          <w:szCs w:val="24"/>
        </w:rPr>
        <w:t>. Порядок ознакомления с необходимыми сведениями и документами.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860DA">
        <w:rPr>
          <w:rFonts w:ascii="Times New Roman" w:hAnsi="Times New Roman" w:cs="Times New Roman"/>
          <w:sz w:val="24"/>
          <w:szCs w:val="24"/>
        </w:rPr>
        <w:t>3</w:t>
      </w:r>
      <w:r w:rsidR="008860DA" w:rsidRPr="006B4CD7">
        <w:rPr>
          <w:rFonts w:ascii="Times New Roman" w:hAnsi="Times New Roman" w:cs="Times New Roman"/>
          <w:sz w:val="24"/>
          <w:szCs w:val="24"/>
        </w:rPr>
        <w:t>.</w:t>
      </w:r>
      <w:r w:rsidR="008860DA">
        <w:rPr>
          <w:rFonts w:ascii="Times New Roman" w:hAnsi="Times New Roman" w:cs="Times New Roman"/>
          <w:sz w:val="24"/>
          <w:szCs w:val="24"/>
        </w:rPr>
        <w:t>9</w:t>
      </w:r>
      <w:r w:rsidR="008860DA" w:rsidRPr="006B4CD7">
        <w:rPr>
          <w:rFonts w:ascii="Times New Roman" w:hAnsi="Times New Roman" w:cs="Times New Roman"/>
          <w:sz w:val="24"/>
          <w:szCs w:val="24"/>
        </w:rPr>
        <w:t>.</w:t>
      </w:r>
      <w:r w:rsidR="008860DA">
        <w:rPr>
          <w:rFonts w:ascii="Times New Roman" w:hAnsi="Times New Roman" w:cs="Times New Roman"/>
          <w:sz w:val="24"/>
          <w:szCs w:val="24"/>
        </w:rPr>
        <w:t>10</w:t>
      </w:r>
      <w:r w:rsidR="008860DA" w:rsidRPr="006B4CD7">
        <w:rPr>
          <w:rFonts w:ascii="Times New Roman" w:hAnsi="Times New Roman" w:cs="Times New Roman"/>
          <w:sz w:val="24"/>
          <w:szCs w:val="24"/>
        </w:rPr>
        <w:t xml:space="preserve">. Описание процедуры заочного голосования, в т.ч. порядок заполнения </w:t>
      </w:r>
      <w:hyperlink r:id="rId11" w:history="1">
        <w:r w:rsidR="008860DA" w:rsidRPr="00C75CD2">
          <w:rPr>
            <w:rFonts w:ascii="Times New Roman" w:hAnsi="Times New Roman" w:cs="Times New Roman"/>
            <w:sz w:val="24"/>
            <w:szCs w:val="24"/>
          </w:rPr>
          <w:t>бюллетеней</w:t>
        </w:r>
      </w:hyperlink>
      <w:r w:rsidR="008860DA" w:rsidRPr="006B4CD7">
        <w:rPr>
          <w:rFonts w:ascii="Times New Roman" w:hAnsi="Times New Roman" w:cs="Times New Roman"/>
          <w:sz w:val="24"/>
          <w:szCs w:val="24"/>
        </w:rPr>
        <w:t xml:space="preserve">, порядок направления заполненных </w:t>
      </w:r>
      <w:hyperlink r:id="rId12" w:history="1">
        <w:r w:rsidR="008860DA" w:rsidRPr="00C75CD2">
          <w:rPr>
            <w:rFonts w:ascii="Times New Roman" w:hAnsi="Times New Roman" w:cs="Times New Roman"/>
            <w:sz w:val="24"/>
            <w:szCs w:val="24"/>
          </w:rPr>
          <w:t>бюллетеней</w:t>
        </w:r>
      </w:hyperlink>
      <w:r w:rsidR="008860DA" w:rsidRPr="006B4CD7">
        <w:rPr>
          <w:rFonts w:ascii="Times New Roman" w:hAnsi="Times New Roman" w:cs="Times New Roman"/>
          <w:sz w:val="24"/>
          <w:szCs w:val="24"/>
        </w:rPr>
        <w:t xml:space="preserve">, порядок признания заполненных </w:t>
      </w:r>
      <w:hyperlink r:id="rId13" w:history="1">
        <w:r w:rsidR="008860DA" w:rsidRPr="00C75CD2">
          <w:rPr>
            <w:rFonts w:ascii="Times New Roman" w:hAnsi="Times New Roman" w:cs="Times New Roman"/>
            <w:sz w:val="24"/>
            <w:szCs w:val="24"/>
          </w:rPr>
          <w:t>бюллетеней</w:t>
        </w:r>
      </w:hyperlink>
      <w:r w:rsidR="008860DA" w:rsidRPr="006B4CD7">
        <w:rPr>
          <w:rFonts w:ascii="Times New Roman" w:hAnsi="Times New Roman" w:cs="Times New Roman"/>
          <w:sz w:val="24"/>
          <w:szCs w:val="24"/>
        </w:rPr>
        <w:t xml:space="preserve"> действительными, порядок признания заполненных бюллетеней недействительными, порядок подсчета голосов по </w:t>
      </w:r>
      <w:hyperlink r:id="rId14" w:history="1">
        <w:r w:rsidR="008860DA" w:rsidRPr="00C75CD2">
          <w:rPr>
            <w:rFonts w:ascii="Times New Roman" w:hAnsi="Times New Roman" w:cs="Times New Roman"/>
            <w:sz w:val="24"/>
            <w:szCs w:val="24"/>
          </w:rPr>
          <w:t>бюллетеням</w:t>
        </w:r>
      </w:hyperlink>
      <w:r w:rsidR="008860DA" w:rsidRPr="006B4CD7">
        <w:rPr>
          <w:rFonts w:ascii="Times New Roman" w:hAnsi="Times New Roman" w:cs="Times New Roman"/>
          <w:sz w:val="24"/>
          <w:szCs w:val="24"/>
        </w:rPr>
        <w:t>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</w:t>
      </w:r>
      <w:r w:rsidR="008860DA">
        <w:rPr>
          <w:rFonts w:ascii="Times New Roman" w:hAnsi="Times New Roman" w:cs="Times New Roman"/>
          <w:sz w:val="24"/>
          <w:szCs w:val="24"/>
        </w:rPr>
        <w:t>3</w:t>
      </w:r>
      <w:r w:rsidR="008860DA" w:rsidRPr="006B4CD7">
        <w:rPr>
          <w:rFonts w:ascii="Times New Roman" w:hAnsi="Times New Roman" w:cs="Times New Roman"/>
          <w:sz w:val="24"/>
          <w:szCs w:val="24"/>
        </w:rPr>
        <w:t>.</w:t>
      </w:r>
      <w:r w:rsidR="008860DA">
        <w:rPr>
          <w:rFonts w:ascii="Times New Roman" w:hAnsi="Times New Roman" w:cs="Times New Roman"/>
          <w:sz w:val="24"/>
          <w:szCs w:val="24"/>
        </w:rPr>
        <w:t>9</w:t>
      </w:r>
      <w:r w:rsidR="008860DA" w:rsidRPr="006B4CD7">
        <w:rPr>
          <w:rFonts w:ascii="Times New Roman" w:hAnsi="Times New Roman" w:cs="Times New Roman"/>
          <w:sz w:val="24"/>
          <w:szCs w:val="24"/>
        </w:rPr>
        <w:t>.1</w:t>
      </w:r>
      <w:r w:rsidR="008860DA">
        <w:rPr>
          <w:rFonts w:ascii="Times New Roman" w:hAnsi="Times New Roman" w:cs="Times New Roman"/>
          <w:sz w:val="24"/>
          <w:szCs w:val="24"/>
        </w:rPr>
        <w:t>1</w:t>
      </w:r>
      <w:r w:rsidR="008860DA" w:rsidRPr="006B4CD7">
        <w:rPr>
          <w:rFonts w:ascii="Times New Roman" w:hAnsi="Times New Roman" w:cs="Times New Roman"/>
          <w:sz w:val="24"/>
          <w:szCs w:val="24"/>
        </w:rPr>
        <w:t>. Срок окончания заочного голосования.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860DA">
        <w:rPr>
          <w:rFonts w:ascii="Times New Roman" w:hAnsi="Times New Roman" w:cs="Times New Roman"/>
          <w:sz w:val="24"/>
          <w:szCs w:val="24"/>
        </w:rPr>
        <w:t>3</w:t>
      </w:r>
      <w:r w:rsidR="008860DA" w:rsidRPr="006B4CD7">
        <w:rPr>
          <w:rFonts w:ascii="Times New Roman" w:hAnsi="Times New Roman" w:cs="Times New Roman"/>
          <w:sz w:val="24"/>
          <w:szCs w:val="24"/>
        </w:rPr>
        <w:t>.</w:t>
      </w:r>
      <w:r w:rsidR="008860DA">
        <w:rPr>
          <w:rFonts w:ascii="Times New Roman" w:hAnsi="Times New Roman" w:cs="Times New Roman"/>
          <w:sz w:val="24"/>
          <w:szCs w:val="24"/>
        </w:rPr>
        <w:t>9</w:t>
      </w:r>
      <w:r w:rsidR="008860DA" w:rsidRPr="006B4CD7">
        <w:rPr>
          <w:rFonts w:ascii="Times New Roman" w:hAnsi="Times New Roman" w:cs="Times New Roman"/>
          <w:sz w:val="24"/>
          <w:szCs w:val="24"/>
        </w:rPr>
        <w:t>.</w:t>
      </w:r>
      <w:r w:rsidR="008860DA">
        <w:rPr>
          <w:rFonts w:ascii="Times New Roman" w:hAnsi="Times New Roman" w:cs="Times New Roman"/>
          <w:sz w:val="24"/>
          <w:szCs w:val="24"/>
        </w:rPr>
        <w:t>12</w:t>
      </w:r>
      <w:r w:rsidR="008860DA" w:rsidRPr="006B4CD7">
        <w:rPr>
          <w:rFonts w:ascii="Times New Roman" w:hAnsi="Times New Roman" w:cs="Times New Roman"/>
          <w:sz w:val="24"/>
          <w:szCs w:val="24"/>
        </w:rPr>
        <w:t>. Вопросы для голосования, в т.ч. об избрании счетной комиссии.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860DA">
        <w:rPr>
          <w:rFonts w:ascii="Times New Roman" w:hAnsi="Times New Roman" w:cs="Times New Roman"/>
          <w:sz w:val="24"/>
          <w:szCs w:val="24"/>
        </w:rPr>
        <w:t>3</w:t>
      </w:r>
      <w:r w:rsidR="008860DA" w:rsidRPr="006B4CD7">
        <w:rPr>
          <w:rFonts w:ascii="Times New Roman" w:hAnsi="Times New Roman" w:cs="Times New Roman"/>
          <w:sz w:val="24"/>
          <w:szCs w:val="24"/>
        </w:rPr>
        <w:t>.</w:t>
      </w:r>
      <w:r w:rsidR="008860DA">
        <w:rPr>
          <w:rFonts w:ascii="Times New Roman" w:hAnsi="Times New Roman" w:cs="Times New Roman"/>
          <w:sz w:val="24"/>
          <w:szCs w:val="24"/>
        </w:rPr>
        <w:t>9</w:t>
      </w:r>
      <w:r w:rsidR="008860DA" w:rsidRPr="006B4CD7">
        <w:rPr>
          <w:rFonts w:ascii="Times New Roman" w:hAnsi="Times New Roman" w:cs="Times New Roman"/>
          <w:sz w:val="24"/>
          <w:szCs w:val="24"/>
        </w:rPr>
        <w:t>.</w:t>
      </w:r>
      <w:r w:rsidR="008860DA">
        <w:rPr>
          <w:rFonts w:ascii="Times New Roman" w:hAnsi="Times New Roman" w:cs="Times New Roman"/>
          <w:sz w:val="24"/>
          <w:szCs w:val="24"/>
        </w:rPr>
        <w:t>13</w:t>
      </w:r>
      <w:r w:rsidR="008860DA" w:rsidRPr="006B4CD7">
        <w:rPr>
          <w:rFonts w:ascii="Times New Roman" w:hAnsi="Times New Roman" w:cs="Times New Roman"/>
          <w:sz w:val="24"/>
          <w:szCs w:val="24"/>
        </w:rPr>
        <w:t>. Дата заполнения.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8860DA">
        <w:rPr>
          <w:rFonts w:ascii="Times New Roman" w:hAnsi="Times New Roman" w:cs="Times New Roman"/>
          <w:sz w:val="24"/>
          <w:szCs w:val="24"/>
        </w:rPr>
        <w:t>3</w:t>
      </w:r>
      <w:r w:rsidR="008860DA" w:rsidRPr="006B4CD7">
        <w:rPr>
          <w:rFonts w:ascii="Times New Roman" w:hAnsi="Times New Roman" w:cs="Times New Roman"/>
          <w:sz w:val="24"/>
          <w:szCs w:val="24"/>
        </w:rPr>
        <w:t>.</w:t>
      </w:r>
      <w:r w:rsidR="008860DA">
        <w:rPr>
          <w:rFonts w:ascii="Times New Roman" w:hAnsi="Times New Roman" w:cs="Times New Roman"/>
          <w:sz w:val="24"/>
          <w:szCs w:val="24"/>
        </w:rPr>
        <w:t>9</w:t>
      </w:r>
      <w:r w:rsidR="008860DA" w:rsidRPr="006B4CD7">
        <w:rPr>
          <w:rFonts w:ascii="Times New Roman" w:hAnsi="Times New Roman" w:cs="Times New Roman"/>
          <w:sz w:val="24"/>
          <w:szCs w:val="24"/>
        </w:rPr>
        <w:t>.</w:t>
      </w:r>
      <w:r w:rsidR="008860DA">
        <w:rPr>
          <w:rFonts w:ascii="Times New Roman" w:hAnsi="Times New Roman" w:cs="Times New Roman"/>
          <w:sz w:val="24"/>
          <w:szCs w:val="24"/>
        </w:rPr>
        <w:t>14</w:t>
      </w:r>
      <w:r w:rsidR="008860DA" w:rsidRPr="006B4CD7">
        <w:rPr>
          <w:rFonts w:ascii="Times New Roman" w:hAnsi="Times New Roman" w:cs="Times New Roman"/>
          <w:sz w:val="24"/>
          <w:szCs w:val="24"/>
        </w:rPr>
        <w:t xml:space="preserve">. Подпись </w:t>
      </w:r>
      <w:r w:rsidR="00A54859">
        <w:rPr>
          <w:rFonts w:ascii="Times New Roman" w:hAnsi="Times New Roman" w:cs="Times New Roman"/>
          <w:sz w:val="24"/>
          <w:szCs w:val="24"/>
        </w:rPr>
        <w:t>владельца участка</w:t>
      </w:r>
      <w:r w:rsidR="008860DA">
        <w:rPr>
          <w:rFonts w:ascii="Times New Roman" w:hAnsi="Times New Roman" w:cs="Times New Roman"/>
          <w:sz w:val="24"/>
          <w:szCs w:val="24"/>
        </w:rPr>
        <w:t xml:space="preserve">, </w:t>
      </w:r>
      <w:r w:rsidR="008860DA" w:rsidRPr="006B4CD7">
        <w:rPr>
          <w:rFonts w:ascii="Times New Roman" w:hAnsi="Times New Roman" w:cs="Times New Roman"/>
          <w:sz w:val="24"/>
          <w:szCs w:val="24"/>
        </w:rPr>
        <w:t xml:space="preserve">члена </w:t>
      </w:r>
      <w:r w:rsidR="008C00B0">
        <w:rPr>
          <w:rFonts w:ascii="Times New Roman" w:hAnsi="Times New Roman" w:cs="Times New Roman"/>
          <w:sz w:val="24"/>
          <w:szCs w:val="24"/>
        </w:rPr>
        <w:t xml:space="preserve">СНТ </w:t>
      </w:r>
      <w:r w:rsidR="00400B7D">
        <w:rPr>
          <w:rFonts w:ascii="Times New Roman" w:hAnsi="Times New Roman" w:cs="Times New Roman"/>
          <w:sz w:val="24"/>
          <w:szCs w:val="24"/>
        </w:rPr>
        <w:t>«Дорка</w:t>
      </w:r>
      <w:r w:rsidR="008C00B0">
        <w:rPr>
          <w:rFonts w:ascii="Times New Roman" w:hAnsi="Times New Roman" w:cs="Times New Roman"/>
          <w:sz w:val="24"/>
          <w:szCs w:val="24"/>
        </w:rPr>
        <w:t>»</w:t>
      </w:r>
      <w:r w:rsidR="008860DA">
        <w:rPr>
          <w:rFonts w:ascii="Times New Roman" w:hAnsi="Times New Roman" w:cs="Times New Roman"/>
          <w:sz w:val="24"/>
          <w:szCs w:val="24"/>
        </w:rPr>
        <w:t xml:space="preserve"> или его</w:t>
      </w:r>
      <w:r w:rsidR="008860DA" w:rsidRPr="006B4CD7">
        <w:rPr>
          <w:rFonts w:ascii="Times New Roman" w:hAnsi="Times New Roman" w:cs="Times New Roman"/>
          <w:sz w:val="24"/>
          <w:szCs w:val="24"/>
        </w:rPr>
        <w:t xml:space="preserve"> представителя.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860DA">
        <w:rPr>
          <w:rFonts w:ascii="Times New Roman" w:hAnsi="Times New Roman" w:cs="Times New Roman"/>
          <w:sz w:val="24"/>
          <w:szCs w:val="24"/>
        </w:rPr>
        <w:t>3</w:t>
      </w:r>
      <w:r w:rsidR="008860DA" w:rsidRPr="006B4CD7">
        <w:rPr>
          <w:rFonts w:ascii="Times New Roman" w:hAnsi="Times New Roman" w:cs="Times New Roman"/>
          <w:sz w:val="24"/>
          <w:szCs w:val="24"/>
        </w:rPr>
        <w:t>.</w:t>
      </w:r>
      <w:r w:rsidR="008860DA">
        <w:rPr>
          <w:rFonts w:ascii="Times New Roman" w:hAnsi="Times New Roman" w:cs="Times New Roman"/>
          <w:sz w:val="24"/>
          <w:szCs w:val="24"/>
        </w:rPr>
        <w:t>10</w:t>
      </w:r>
      <w:r w:rsidR="008860DA" w:rsidRPr="006B4CD7">
        <w:rPr>
          <w:rFonts w:ascii="Times New Roman" w:hAnsi="Times New Roman" w:cs="Times New Roman"/>
          <w:sz w:val="24"/>
          <w:szCs w:val="24"/>
        </w:rPr>
        <w:t xml:space="preserve">. Повестка дня заочного Общего собрания сообщается членам </w:t>
      </w:r>
      <w:r w:rsidR="008860DA">
        <w:rPr>
          <w:rFonts w:ascii="Times New Roman" w:hAnsi="Times New Roman" w:cs="Times New Roman"/>
          <w:sz w:val="24"/>
          <w:szCs w:val="24"/>
        </w:rPr>
        <w:t>СНТ «</w:t>
      </w:r>
      <w:r w:rsidR="00400B7D">
        <w:rPr>
          <w:rFonts w:ascii="Times New Roman" w:hAnsi="Times New Roman" w:cs="Times New Roman"/>
          <w:sz w:val="24"/>
          <w:szCs w:val="24"/>
        </w:rPr>
        <w:t>Дорка</w:t>
      </w:r>
      <w:r w:rsidR="008860DA">
        <w:rPr>
          <w:rFonts w:ascii="Times New Roman" w:hAnsi="Times New Roman" w:cs="Times New Roman"/>
          <w:sz w:val="24"/>
          <w:szCs w:val="24"/>
        </w:rPr>
        <w:t>»</w:t>
      </w:r>
      <w:r w:rsidR="008860DA" w:rsidRPr="006B4CD7">
        <w:rPr>
          <w:rFonts w:ascii="Times New Roman" w:hAnsi="Times New Roman" w:cs="Times New Roman"/>
          <w:sz w:val="24"/>
          <w:szCs w:val="24"/>
        </w:rPr>
        <w:t xml:space="preserve"> в порядке </w:t>
      </w:r>
      <w:hyperlink w:anchor="Par58" w:history="1">
        <w:r w:rsidR="008860DA" w:rsidRPr="00C75CD2">
          <w:rPr>
            <w:rFonts w:ascii="Times New Roman" w:hAnsi="Times New Roman" w:cs="Times New Roman"/>
            <w:sz w:val="24"/>
            <w:szCs w:val="24"/>
          </w:rPr>
          <w:t xml:space="preserve">п. </w:t>
        </w:r>
        <w:r w:rsidR="008860DA">
          <w:rPr>
            <w:rFonts w:ascii="Times New Roman" w:hAnsi="Times New Roman" w:cs="Times New Roman"/>
            <w:sz w:val="24"/>
            <w:szCs w:val="24"/>
          </w:rPr>
          <w:t>3</w:t>
        </w:r>
        <w:r w:rsidR="008860DA" w:rsidRPr="00C75CD2">
          <w:rPr>
            <w:rFonts w:ascii="Times New Roman" w:hAnsi="Times New Roman" w:cs="Times New Roman"/>
            <w:sz w:val="24"/>
            <w:szCs w:val="24"/>
          </w:rPr>
          <w:t>.</w:t>
        </w:r>
        <w:r w:rsidR="008860DA">
          <w:rPr>
            <w:rFonts w:ascii="Times New Roman" w:hAnsi="Times New Roman" w:cs="Times New Roman"/>
            <w:sz w:val="24"/>
            <w:szCs w:val="24"/>
          </w:rPr>
          <w:t>7</w:t>
        </w:r>
        <w:r w:rsidR="008860DA" w:rsidRPr="00C75CD2">
          <w:rPr>
            <w:rFonts w:ascii="Times New Roman" w:hAnsi="Times New Roman" w:cs="Times New Roman"/>
            <w:sz w:val="24"/>
            <w:szCs w:val="24"/>
          </w:rPr>
          <w:t>.3</w:t>
        </w:r>
      </w:hyperlink>
      <w:r w:rsidR="008860DA" w:rsidRPr="006B4CD7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5060E2" w:rsidRPr="002873B3">
        <w:rPr>
          <w:rFonts w:ascii="Times New Roman" w:hAnsi="Times New Roman" w:cs="Times New Roman"/>
          <w:sz w:val="24"/>
          <w:szCs w:val="24"/>
        </w:rPr>
        <w:t>3</w:t>
      </w:r>
      <w:r w:rsidR="006B4CD7" w:rsidRPr="002873B3">
        <w:rPr>
          <w:rFonts w:ascii="Times New Roman" w:hAnsi="Times New Roman" w:cs="Times New Roman"/>
          <w:sz w:val="24"/>
          <w:szCs w:val="24"/>
        </w:rPr>
        <w:t>.</w:t>
      </w:r>
      <w:r w:rsidR="005060E2" w:rsidRPr="002873B3">
        <w:rPr>
          <w:rFonts w:ascii="Times New Roman" w:hAnsi="Times New Roman" w:cs="Times New Roman"/>
          <w:sz w:val="24"/>
          <w:szCs w:val="24"/>
        </w:rPr>
        <w:t>1</w:t>
      </w:r>
      <w:r w:rsidR="00C02D7B" w:rsidRPr="002873B3">
        <w:rPr>
          <w:rFonts w:ascii="Times New Roman" w:hAnsi="Times New Roman" w:cs="Times New Roman"/>
          <w:sz w:val="24"/>
          <w:szCs w:val="24"/>
        </w:rPr>
        <w:t>1</w:t>
      </w:r>
      <w:r w:rsidR="006B4CD7" w:rsidRPr="002873B3">
        <w:rPr>
          <w:rFonts w:ascii="Times New Roman" w:hAnsi="Times New Roman" w:cs="Times New Roman"/>
          <w:sz w:val="24"/>
          <w:szCs w:val="24"/>
        </w:rPr>
        <w:t>. С необходимыми сведениями и документами</w:t>
      </w:r>
      <w:r w:rsidR="008C2471" w:rsidRPr="002873B3">
        <w:rPr>
          <w:rFonts w:ascii="Times New Roman" w:hAnsi="Times New Roman" w:cs="Times New Roman"/>
          <w:sz w:val="24"/>
          <w:szCs w:val="24"/>
        </w:rPr>
        <w:t xml:space="preserve">, проектами утверждаемых </w:t>
      </w:r>
      <w:r w:rsidR="008F2179" w:rsidRPr="002873B3">
        <w:rPr>
          <w:rFonts w:ascii="Times New Roman" w:hAnsi="Times New Roman" w:cs="Times New Roman"/>
          <w:sz w:val="24"/>
          <w:szCs w:val="24"/>
        </w:rPr>
        <w:t>согласно повестке дня документов,</w:t>
      </w:r>
      <w:r w:rsidR="006B4CD7" w:rsidRPr="002873B3">
        <w:rPr>
          <w:rFonts w:ascii="Times New Roman" w:hAnsi="Times New Roman" w:cs="Times New Roman"/>
          <w:sz w:val="24"/>
          <w:szCs w:val="24"/>
        </w:rPr>
        <w:t xml:space="preserve"> </w:t>
      </w:r>
      <w:r w:rsidR="00A54859">
        <w:rPr>
          <w:rFonts w:ascii="Times New Roman" w:hAnsi="Times New Roman" w:cs="Times New Roman"/>
          <w:sz w:val="24"/>
          <w:szCs w:val="24"/>
        </w:rPr>
        <w:t>владелец участка,</w:t>
      </w:r>
      <w:r w:rsidR="00C02D7B" w:rsidRPr="002873B3">
        <w:rPr>
          <w:rFonts w:ascii="Times New Roman" w:hAnsi="Times New Roman" w:cs="Times New Roman"/>
          <w:sz w:val="24"/>
          <w:szCs w:val="24"/>
        </w:rPr>
        <w:t xml:space="preserve"> </w:t>
      </w:r>
      <w:r w:rsidR="006B4CD7" w:rsidRPr="002873B3">
        <w:rPr>
          <w:rFonts w:ascii="Times New Roman" w:hAnsi="Times New Roman" w:cs="Times New Roman"/>
          <w:sz w:val="24"/>
          <w:szCs w:val="24"/>
        </w:rPr>
        <w:t xml:space="preserve">член </w:t>
      </w:r>
      <w:r w:rsidR="00400B7D" w:rsidRPr="002873B3">
        <w:rPr>
          <w:rFonts w:ascii="Times New Roman" w:hAnsi="Times New Roman" w:cs="Times New Roman"/>
          <w:sz w:val="24"/>
          <w:szCs w:val="24"/>
        </w:rPr>
        <w:t>СНТ</w:t>
      </w:r>
      <w:r w:rsidR="002D43A9" w:rsidRPr="002873B3">
        <w:rPr>
          <w:rFonts w:ascii="Times New Roman" w:hAnsi="Times New Roman" w:cs="Times New Roman"/>
          <w:sz w:val="24"/>
          <w:szCs w:val="24"/>
        </w:rPr>
        <w:t xml:space="preserve"> </w:t>
      </w:r>
      <w:r w:rsidR="00D87388" w:rsidRPr="002873B3">
        <w:rPr>
          <w:rFonts w:ascii="Times New Roman" w:hAnsi="Times New Roman" w:cs="Times New Roman"/>
          <w:sz w:val="24"/>
          <w:szCs w:val="24"/>
        </w:rPr>
        <w:t>«</w:t>
      </w:r>
      <w:r w:rsidR="00400B7D" w:rsidRPr="002873B3">
        <w:rPr>
          <w:rFonts w:ascii="Times New Roman" w:hAnsi="Times New Roman" w:cs="Times New Roman"/>
          <w:sz w:val="24"/>
          <w:szCs w:val="24"/>
        </w:rPr>
        <w:t>Дорка</w:t>
      </w:r>
      <w:r w:rsidR="00D87388" w:rsidRPr="002873B3">
        <w:rPr>
          <w:rFonts w:ascii="Times New Roman" w:hAnsi="Times New Roman" w:cs="Times New Roman"/>
          <w:sz w:val="24"/>
          <w:szCs w:val="24"/>
        </w:rPr>
        <w:t>»</w:t>
      </w:r>
      <w:r w:rsidR="006B4CD7" w:rsidRPr="002873B3">
        <w:rPr>
          <w:rFonts w:ascii="Times New Roman" w:hAnsi="Times New Roman" w:cs="Times New Roman"/>
          <w:sz w:val="24"/>
          <w:szCs w:val="24"/>
        </w:rPr>
        <w:t xml:space="preserve"> (его представитель) может ознакомиться в помещении Правления </w:t>
      </w:r>
      <w:r w:rsidR="008F2179" w:rsidRPr="002873B3">
        <w:rPr>
          <w:rFonts w:ascii="Times New Roman" w:hAnsi="Times New Roman" w:cs="Times New Roman"/>
          <w:sz w:val="24"/>
          <w:szCs w:val="24"/>
        </w:rPr>
        <w:t>СНТ «</w:t>
      </w:r>
      <w:r w:rsidR="00400B7D" w:rsidRPr="002873B3">
        <w:rPr>
          <w:rFonts w:ascii="Times New Roman" w:hAnsi="Times New Roman" w:cs="Times New Roman"/>
          <w:sz w:val="24"/>
          <w:szCs w:val="24"/>
        </w:rPr>
        <w:t>Дорка</w:t>
      </w:r>
      <w:r w:rsidR="008F2179" w:rsidRPr="002873B3">
        <w:rPr>
          <w:rFonts w:ascii="Times New Roman" w:hAnsi="Times New Roman" w:cs="Times New Roman"/>
          <w:sz w:val="24"/>
          <w:szCs w:val="24"/>
        </w:rPr>
        <w:t xml:space="preserve">» </w:t>
      </w:r>
      <w:r w:rsidR="006B4CD7" w:rsidRPr="002873B3">
        <w:rPr>
          <w:rFonts w:ascii="Times New Roman" w:hAnsi="Times New Roman" w:cs="Times New Roman"/>
          <w:sz w:val="24"/>
          <w:szCs w:val="24"/>
        </w:rPr>
        <w:t>по адресу:</w:t>
      </w:r>
      <w:r w:rsidR="002D43A9" w:rsidRPr="002873B3">
        <w:rPr>
          <w:rFonts w:ascii="Times New Roman" w:hAnsi="Times New Roman" w:cs="Times New Roman"/>
          <w:sz w:val="24"/>
          <w:szCs w:val="24"/>
        </w:rPr>
        <w:t xml:space="preserve"> Московск</w:t>
      </w:r>
      <w:r w:rsidR="00F92C4D">
        <w:rPr>
          <w:rFonts w:ascii="Times New Roman" w:hAnsi="Times New Roman" w:cs="Times New Roman"/>
          <w:sz w:val="24"/>
          <w:szCs w:val="24"/>
        </w:rPr>
        <w:t>ая область, Раменский г.о.</w:t>
      </w:r>
      <w:r w:rsidR="00400B7D" w:rsidRPr="002873B3">
        <w:rPr>
          <w:rFonts w:ascii="Times New Roman" w:hAnsi="Times New Roman" w:cs="Times New Roman"/>
          <w:sz w:val="24"/>
          <w:szCs w:val="24"/>
        </w:rPr>
        <w:t>, с/п Кузнецовское, СНТ «Дорка»</w:t>
      </w:r>
      <w:r w:rsidR="003B0AD1" w:rsidRPr="002873B3">
        <w:rPr>
          <w:rFonts w:ascii="Times New Roman" w:hAnsi="Times New Roman" w:cs="Times New Roman"/>
          <w:sz w:val="24"/>
          <w:szCs w:val="24"/>
        </w:rPr>
        <w:t>.</w:t>
      </w:r>
      <w:r w:rsidR="002873B3">
        <w:rPr>
          <w:rFonts w:ascii="Times New Roman" w:hAnsi="Times New Roman" w:cs="Times New Roman"/>
          <w:sz w:val="24"/>
          <w:szCs w:val="24"/>
        </w:rPr>
        <w:t xml:space="preserve"> </w:t>
      </w:r>
      <w:r w:rsidR="0003471F">
        <w:rPr>
          <w:rFonts w:ascii="Times New Roman" w:hAnsi="Times New Roman" w:cs="Times New Roman"/>
          <w:sz w:val="24"/>
          <w:szCs w:val="24"/>
        </w:rPr>
        <w:t>3</w:t>
      </w:r>
      <w:r w:rsidR="006B4CD7" w:rsidRPr="006B4CD7">
        <w:rPr>
          <w:rFonts w:ascii="Times New Roman" w:hAnsi="Times New Roman" w:cs="Times New Roman"/>
          <w:sz w:val="24"/>
          <w:szCs w:val="24"/>
        </w:rPr>
        <w:t>.1</w:t>
      </w:r>
      <w:r w:rsidR="00C02D7B">
        <w:rPr>
          <w:rFonts w:ascii="Times New Roman" w:hAnsi="Times New Roman" w:cs="Times New Roman"/>
          <w:sz w:val="24"/>
          <w:szCs w:val="24"/>
        </w:rPr>
        <w:t>2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. </w:t>
      </w:r>
      <w:r w:rsidR="00A54859">
        <w:rPr>
          <w:rFonts w:ascii="Times New Roman" w:hAnsi="Times New Roman" w:cs="Times New Roman"/>
          <w:sz w:val="24"/>
          <w:szCs w:val="24"/>
        </w:rPr>
        <w:t>Владельцы участков</w:t>
      </w:r>
      <w:r w:rsidR="00E67741">
        <w:rPr>
          <w:rFonts w:ascii="Times New Roman" w:hAnsi="Times New Roman" w:cs="Times New Roman"/>
          <w:sz w:val="24"/>
          <w:szCs w:val="24"/>
        </w:rPr>
        <w:t>, ч</w:t>
      </w:r>
      <w:r w:rsidR="00761C36" w:rsidRPr="00761C36">
        <w:rPr>
          <w:rFonts w:ascii="Times New Roman" w:hAnsi="Times New Roman" w:cs="Times New Roman"/>
          <w:sz w:val="24"/>
          <w:szCs w:val="24"/>
        </w:rPr>
        <w:t xml:space="preserve">лены </w:t>
      </w:r>
      <w:r w:rsidR="00400B7D">
        <w:rPr>
          <w:rFonts w:ascii="Times New Roman" w:hAnsi="Times New Roman" w:cs="Times New Roman"/>
          <w:sz w:val="24"/>
          <w:szCs w:val="24"/>
        </w:rPr>
        <w:t>СНТ</w:t>
      </w:r>
      <w:r w:rsidR="003B0AD1">
        <w:rPr>
          <w:rFonts w:ascii="Times New Roman" w:hAnsi="Times New Roman" w:cs="Times New Roman"/>
          <w:sz w:val="24"/>
          <w:szCs w:val="24"/>
        </w:rPr>
        <w:t xml:space="preserve"> </w:t>
      </w:r>
      <w:r w:rsidR="00761C36">
        <w:rPr>
          <w:rFonts w:ascii="Times New Roman" w:hAnsi="Times New Roman" w:cs="Times New Roman"/>
          <w:sz w:val="24"/>
          <w:szCs w:val="24"/>
        </w:rPr>
        <w:t>«</w:t>
      </w:r>
      <w:r w:rsidR="00400B7D">
        <w:rPr>
          <w:rFonts w:ascii="Times New Roman" w:hAnsi="Times New Roman" w:cs="Times New Roman"/>
          <w:sz w:val="24"/>
          <w:szCs w:val="24"/>
        </w:rPr>
        <w:t>Дорка</w:t>
      </w:r>
      <w:r w:rsidR="00761C36">
        <w:rPr>
          <w:rFonts w:ascii="Times New Roman" w:hAnsi="Times New Roman" w:cs="Times New Roman"/>
          <w:sz w:val="24"/>
          <w:szCs w:val="24"/>
        </w:rPr>
        <w:t>»</w:t>
      </w:r>
      <w:r w:rsidR="00761C36" w:rsidRPr="00761C36">
        <w:rPr>
          <w:rFonts w:ascii="Times New Roman" w:hAnsi="Times New Roman" w:cs="Times New Roman"/>
          <w:sz w:val="24"/>
          <w:szCs w:val="24"/>
        </w:rPr>
        <w:t xml:space="preserve"> вправе вносить предложения о включении в повестку дня </w:t>
      </w:r>
      <w:r w:rsidR="00761C36">
        <w:rPr>
          <w:rFonts w:ascii="Times New Roman" w:hAnsi="Times New Roman" w:cs="Times New Roman"/>
          <w:sz w:val="24"/>
          <w:szCs w:val="24"/>
        </w:rPr>
        <w:t xml:space="preserve">заочного </w:t>
      </w:r>
      <w:r w:rsidR="00761C36" w:rsidRPr="00761C36">
        <w:rPr>
          <w:rFonts w:ascii="Times New Roman" w:hAnsi="Times New Roman" w:cs="Times New Roman"/>
          <w:sz w:val="24"/>
          <w:szCs w:val="24"/>
        </w:rPr>
        <w:t>Общего собрания дополнительных вопросов. Такие предложения должны быть изложены в письменной форме</w:t>
      </w:r>
      <w:r w:rsidR="008C00B0">
        <w:rPr>
          <w:rFonts w:ascii="Times New Roman" w:hAnsi="Times New Roman" w:cs="Times New Roman"/>
          <w:sz w:val="24"/>
          <w:szCs w:val="24"/>
        </w:rPr>
        <w:t xml:space="preserve"> </w:t>
      </w:r>
      <w:r w:rsidR="008860DA">
        <w:rPr>
          <w:rFonts w:ascii="Times New Roman" w:hAnsi="Times New Roman" w:cs="Times New Roman"/>
          <w:sz w:val="24"/>
          <w:szCs w:val="24"/>
        </w:rPr>
        <w:t>в порядке</w:t>
      </w:r>
      <w:r w:rsidR="008C00B0">
        <w:rPr>
          <w:rFonts w:ascii="Times New Roman" w:hAnsi="Times New Roman" w:cs="Times New Roman"/>
          <w:sz w:val="24"/>
          <w:szCs w:val="24"/>
        </w:rPr>
        <w:t>,</w:t>
      </w:r>
      <w:r w:rsidR="008860DA">
        <w:rPr>
          <w:rFonts w:ascii="Times New Roman" w:hAnsi="Times New Roman" w:cs="Times New Roman"/>
          <w:sz w:val="24"/>
          <w:szCs w:val="24"/>
        </w:rPr>
        <w:t xml:space="preserve"> установленно</w:t>
      </w:r>
      <w:r w:rsidR="002873B3">
        <w:rPr>
          <w:rFonts w:ascii="Times New Roman" w:hAnsi="Times New Roman" w:cs="Times New Roman"/>
          <w:sz w:val="24"/>
          <w:szCs w:val="24"/>
        </w:rPr>
        <w:t xml:space="preserve">м действующим законодательством                                                                              </w:t>
      </w:r>
      <w:r w:rsidR="00761C36">
        <w:rPr>
          <w:rFonts w:ascii="Times New Roman" w:hAnsi="Times New Roman" w:cs="Times New Roman"/>
          <w:sz w:val="24"/>
          <w:szCs w:val="24"/>
        </w:rPr>
        <w:t>3</w:t>
      </w:r>
      <w:r w:rsidR="00761C36" w:rsidRPr="00761C36">
        <w:rPr>
          <w:rFonts w:ascii="Times New Roman" w:hAnsi="Times New Roman" w:cs="Times New Roman"/>
          <w:sz w:val="24"/>
          <w:szCs w:val="24"/>
        </w:rPr>
        <w:t>.</w:t>
      </w:r>
      <w:r w:rsidR="00761C36">
        <w:rPr>
          <w:rFonts w:ascii="Times New Roman" w:hAnsi="Times New Roman" w:cs="Times New Roman"/>
          <w:sz w:val="24"/>
          <w:szCs w:val="24"/>
        </w:rPr>
        <w:t>1</w:t>
      </w:r>
      <w:r w:rsidR="00C02D7B">
        <w:rPr>
          <w:rFonts w:ascii="Times New Roman" w:hAnsi="Times New Roman" w:cs="Times New Roman"/>
          <w:sz w:val="24"/>
          <w:szCs w:val="24"/>
        </w:rPr>
        <w:t>3</w:t>
      </w:r>
      <w:r w:rsidR="00761C36" w:rsidRPr="00761C36">
        <w:rPr>
          <w:rFonts w:ascii="Times New Roman" w:hAnsi="Times New Roman" w:cs="Times New Roman"/>
          <w:sz w:val="24"/>
          <w:szCs w:val="24"/>
        </w:rPr>
        <w:t>. Предложение о включении в повестку дня дополнительного(ых) вопроса(ов) в обязательном порядке должно содержать: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BC2CFF">
        <w:rPr>
          <w:rFonts w:ascii="Times New Roman" w:hAnsi="Times New Roman" w:cs="Times New Roman"/>
          <w:sz w:val="24"/>
          <w:szCs w:val="24"/>
        </w:rPr>
        <w:lastRenderedPageBreak/>
        <w:t>3.1</w:t>
      </w:r>
      <w:r w:rsidR="00C02D7B">
        <w:rPr>
          <w:rFonts w:ascii="Times New Roman" w:hAnsi="Times New Roman" w:cs="Times New Roman"/>
          <w:sz w:val="24"/>
          <w:szCs w:val="24"/>
        </w:rPr>
        <w:t>3</w:t>
      </w:r>
      <w:r w:rsidR="00BC2CFF">
        <w:rPr>
          <w:rFonts w:ascii="Times New Roman" w:hAnsi="Times New Roman" w:cs="Times New Roman"/>
          <w:sz w:val="24"/>
          <w:szCs w:val="24"/>
        </w:rPr>
        <w:t>.1.</w:t>
      </w:r>
      <w:r w:rsidR="00761C36" w:rsidRPr="00761C36">
        <w:rPr>
          <w:rFonts w:ascii="Times New Roman" w:hAnsi="Times New Roman" w:cs="Times New Roman"/>
          <w:sz w:val="24"/>
          <w:szCs w:val="24"/>
        </w:rPr>
        <w:t xml:space="preserve"> Фамилию, имя, отчество</w:t>
      </w:r>
      <w:r w:rsidR="00BC2CFF">
        <w:rPr>
          <w:rFonts w:ascii="Times New Roman" w:hAnsi="Times New Roman" w:cs="Times New Roman"/>
          <w:sz w:val="24"/>
          <w:szCs w:val="24"/>
        </w:rPr>
        <w:t>,</w:t>
      </w:r>
      <w:r w:rsidR="00761C36" w:rsidRPr="00761C36">
        <w:rPr>
          <w:rFonts w:ascii="Times New Roman" w:hAnsi="Times New Roman" w:cs="Times New Roman"/>
          <w:sz w:val="24"/>
          <w:szCs w:val="24"/>
        </w:rPr>
        <w:t xml:space="preserve"> </w:t>
      </w:r>
      <w:r w:rsidR="00761C36">
        <w:rPr>
          <w:rFonts w:ascii="Times New Roman" w:hAnsi="Times New Roman" w:cs="Times New Roman"/>
          <w:sz w:val="24"/>
          <w:szCs w:val="24"/>
        </w:rPr>
        <w:t>паспортные данные</w:t>
      </w:r>
      <w:r w:rsidR="00BC2CFF">
        <w:rPr>
          <w:rFonts w:ascii="Times New Roman" w:hAnsi="Times New Roman" w:cs="Times New Roman"/>
          <w:sz w:val="24"/>
          <w:szCs w:val="24"/>
        </w:rPr>
        <w:t xml:space="preserve"> (включая дату и место рождения)</w:t>
      </w:r>
      <w:r w:rsidR="00761C36" w:rsidRPr="00761C36">
        <w:rPr>
          <w:rFonts w:ascii="Times New Roman" w:hAnsi="Times New Roman" w:cs="Times New Roman"/>
          <w:sz w:val="24"/>
          <w:szCs w:val="24"/>
        </w:rPr>
        <w:t xml:space="preserve"> </w:t>
      </w:r>
      <w:r w:rsidR="00A54859">
        <w:rPr>
          <w:rFonts w:ascii="Times New Roman" w:hAnsi="Times New Roman" w:cs="Times New Roman"/>
          <w:sz w:val="24"/>
          <w:szCs w:val="24"/>
        </w:rPr>
        <w:t>владельца участка</w:t>
      </w:r>
      <w:r w:rsidR="00E67741">
        <w:rPr>
          <w:rFonts w:ascii="Times New Roman" w:hAnsi="Times New Roman" w:cs="Times New Roman"/>
          <w:sz w:val="24"/>
          <w:szCs w:val="24"/>
        </w:rPr>
        <w:t xml:space="preserve">, </w:t>
      </w:r>
      <w:r w:rsidR="00BC2CFF">
        <w:rPr>
          <w:rFonts w:ascii="Times New Roman" w:hAnsi="Times New Roman" w:cs="Times New Roman"/>
          <w:sz w:val="24"/>
          <w:szCs w:val="24"/>
        </w:rPr>
        <w:t xml:space="preserve">члена СНТ </w:t>
      </w:r>
      <w:r w:rsidR="008C00B0">
        <w:rPr>
          <w:rFonts w:ascii="Times New Roman" w:hAnsi="Times New Roman" w:cs="Times New Roman"/>
          <w:sz w:val="24"/>
          <w:szCs w:val="24"/>
        </w:rPr>
        <w:t>«Дорка</w:t>
      </w:r>
      <w:r w:rsidR="00BC2CFF">
        <w:rPr>
          <w:rFonts w:ascii="Times New Roman" w:hAnsi="Times New Roman" w:cs="Times New Roman"/>
          <w:sz w:val="24"/>
          <w:szCs w:val="24"/>
        </w:rPr>
        <w:t xml:space="preserve">», </w:t>
      </w:r>
      <w:r w:rsidR="00761C36" w:rsidRPr="00761C36">
        <w:rPr>
          <w:rFonts w:ascii="Times New Roman" w:hAnsi="Times New Roman" w:cs="Times New Roman"/>
          <w:sz w:val="24"/>
          <w:szCs w:val="24"/>
        </w:rPr>
        <w:t xml:space="preserve">внесшего предложение, </w:t>
      </w:r>
      <w:r w:rsidR="00BC2CFF">
        <w:rPr>
          <w:rFonts w:ascii="Times New Roman" w:hAnsi="Times New Roman" w:cs="Times New Roman"/>
          <w:sz w:val="24"/>
          <w:szCs w:val="24"/>
        </w:rPr>
        <w:t>номер</w:t>
      </w:r>
      <w:r w:rsidR="00761C36" w:rsidRPr="00761C36">
        <w:rPr>
          <w:rFonts w:ascii="Times New Roman" w:hAnsi="Times New Roman" w:cs="Times New Roman"/>
          <w:sz w:val="24"/>
          <w:szCs w:val="24"/>
        </w:rPr>
        <w:t xml:space="preserve"> участка</w:t>
      </w:r>
      <w:r w:rsidR="00BC2CFF">
        <w:rPr>
          <w:rFonts w:ascii="Times New Roman" w:hAnsi="Times New Roman" w:cs="Times New Roman"/>
          <w:sz w:val="24"/>
          <w:szCs w:val="24"/>
        </w:rPr>
        <w:t>, с</w:t>
      </w:r>
      <w:r w:rsidR="00BC2CFF" w:rsidRPr="006B4CD7">
        <w:rPr>
          <w:rFonts w:ascii="Times New Roman" w:hAnsi="Times New Roman" w:cs="Times New Roman"/>
          <w:sz w:val="24"/>
          <w:szCs w:val="24"/>
        </w:rPr>
        <w:t xml:space="preserve">ведения о документе на право собственности на </w:t>
      </w:r>
      <w:r w:rsidR="00BC2CFF">
        <w:rPr>
          <w:rFonts w:ascii="Times New Roman" w:hAnsi="Times New Roman" w:cs="Times New Roman"/>
          <w:sz w:val="24"/>
          <w:szCs w:val="24"/>
        </w:rPr>
        <w:t>земельный участок, расположенный в границах территор</w:t>
      </w:r>
      <w:r w:rsidR="00400B7D">
        <w:rPr>
          <w:rFonts w:ascii="Times New Roman" w:hAnsi="Times New Roman" w:cs="Times New Roman"/>
          <w:sz w:val="24"/>
          <w:szCs w:val="24"/>
        </w:rPr>
        <w:t>ии СНТ</w:t>
      </w:r>
      <w:r w:rsidR="003B0AD1">
        <w:rPr>
          <w:rFonts w:ascii="Times New Roman" w:hAnsi="Times New Roman" w:cs="Times New Roman"/>
          <w:sz w:val="24"/>
          <w:szCs w:val="24"/>
        </w:rPr>
        <w:t xml:space="preserve"> </w:t>
      </w:r>
      <w:r w:rsidR="00BC2CFF">
        <w:rPr>
          <w:rFonts w:ascii="Times New Roman" w:hAnsi="Times New Roman" w:cs="Times New Roman"/>
          <w:sz w:val="24"/>
          <w:szCs w:val="24"/>
        </w:rPr>
        <w:t>«</w:t>
      </w:r>
      <w:r w:rsidR="00400B7D">
        <w:rPr>
          <w:rFonts w:ascii="Times New Roman" w:hAnsi="Times New Roman" w:cs="Times New Roman"/>
          <w:sz w:val="24"/>
          <w:szCs w:val="24"/>
        </w:rPr>
        <w:t>Дорка</w:t>
      </w:r>
      <w:r w:rsidR="00BC2CFF">
        <w:rPr>
          <w:rFonts w:ascii="Times New Roman" w:hAnsi="Times New Roman" w:cs="Times New Roman"/>
          <w:sz w:val="24"/>
          <w:szCs w:val="24"/>
        </w:rPr>
        <w:t>»</w:t>
      </w:r>
      <w:r w:rsidR="00761C36" w:rsidRPr="00761C36">
        <w:rPr>
          <w:rFonts w:ascii="Times New Roman" w:hAnsi="Times New Roman" w:cs="Times New Roman"/>
          <w:sz w:val="24"/>
          <w:szCs w:val="24"/>
        </w:rPr>
        <w:t>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BC2CFF">
        <w:rPr>
          <w:rFonts w:ascii="Times New Roman" w:hAnsi="Times New Roman" w:cs="Times New Roman"/>
          <w:sz w:val="24"/>
          <w:szCs w:val="24"/>
        </w:rPr>
        <w:t>3.1</w:t>
      </w:r>
      <w:r w:rsidR="00C02D7B">
        <w:rPr>
          <w:rFonts w:ascii="Times New Roman" w:hAnsi="Times New Roman" w:cs="Times New Roman"/>
          <w:sz w:val="24"/>
          <w:szCs w:val="24"/>
        </w:rPr>
        <w:t>3</w:t>
      </w:r>
      <w:r w:rsidR="00BC2CFF">
        <w:rPr>
          <w:rFonts w:ascii="Times New Roman" w:hAnsi="Times New Roman" w:cs="Times New Roman"/>
          <w:sz w:val="24"/>
          <w:szCs w:val="24"/>
        </w:rPr>
        <w:t>.2.</w:t>
      </w:r>
      <w:r w:rsidR="00761C36" w:rsidRPr="00761C36">
        <w:rPr>
          <w:rFonts w:ascii="Times New Roman" w:hAnsi="Times New Roman" w:cs="Times New Roman"/>
          <w:sz w:val="24"/>
          <w:szCs w:val="24"/>
        </w:rPr>
        <w:t xml:space="preserve"> Четкую и однозначно трактуемую формулировку каждого предлагаемого вопроса.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C2CFF">
        <w:rPr>
          <w:rFonts w:ascii="Times New Roman" w:hAnsi="Times New Roman" w:cs="Times New Roman"/>
          <w:sz w:val="24"/>
          <w:szCs w:val="24"/>
        </w:rPr>
        <w:t>3.1</w:t>
      </w:r>
      <w:r w:rsidR="00C02D7B">
        <w:rPr>
          <w:rFonts w:ascii="Times New Roman" w:hAnsi="Times New Roman" w:cs="Times New Roman"/>
          <w:sz w:val="24"/>
          <w:szCs w:val="24"/>
        </w:rPr>
        <w:t>3</w:t>
      </w:r>
      <w:r w:rsidR="00BC2CFF">
        <w:rPr>
          <w:rFonts w:ascii="Times New Roman" w:hAnsi="Times New Roman" w:cs="Times New Roman"/>
          <w:sz w:val="24"/>
          <w:szCs w:val="24"/>
        </w:rPr>
        <w:t>.3.</w:t>
      </w:r>
      <w:r w:rsidR="00761C36" w:rsidRPr="00761C36">
        <w:rPr>
          <w:rFonts w:ascii="Times New Roman" w:hAnsi="Times New Roman" w:cs="Times New Roman"/>
          <w:sz w:val="24"/>
          <w:szCs w:val="24"/>
        </w:rPr>
        <w:t xml:space="preserve"> Формулировку решения по каждому предлагаемому вопросу.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BC2CFF">
        <w:rPr>
          <w:rFonts w:ascii="Times New Roman" w:hAnsi="Times New Roman" w:cs="Times New Roman"/>
          <w:sz w:val="24"/>
          <w:szCs w:val="24"/>
        </w:rPr>
        <w:t>3</w:t>
      </w:r>
      <w:r w:rsidR="00761C36" w:rsidRPr="00761C36">
        <w:rPr>
          <w:rFonts w:ascii="Times New Roman" w:hAnsi="Times New Roman" w:cs="Times New Roman"/>
          <w:sz w:val="24"/>
          <w:szCs w:val="24"/>
        </w:rPr>
        <w:t>.</w:t>
      </w:r>
      <w:r w:rsidR="00BC2CFF">
        <w:rPr>
          <w:rFonts w:ascii="Times New Roman" w:hAnsi="Times New Roman" w:cs="Times New Roman"/>
          <w:sz w:val="24"/>
          <w:szCs w:val="24"/>
        </w:rPr>
        <w:t>1</w:t>
      </w:r>
      <w:r w:rsidR="00C02D7B">
        <w:rPr>
          <w:rFonts w:ascii="Times New Roman" w:hAnsi="Times New Roman" w:cs="Times New Roman"/>
          <w:sz w:val="24"/>
          <w:szCs w:val="24"/>
        </w:rPr>
        <w:t>4</w:t>
      </w:r>
      <w:r w:rsidR="00761C36" w:rsidRPr="00761C36">
        <w:rPr>
          <w:rFonts w:ascii="Times New Roman" w:hAnsi="Times New Roman" w:cs="Times New Roman"/>
          <w:sz w:val="24"/>
          <w:szCs w:val="24"/>
        </w:rPr>
        <w:t xml:space="preserve">. Правление обязано рассмотреть поступившие предложения и принять решение о включении их в повестку дня </w:t>
      </w:r>
      <w:r w:rsidR="00BC2CFF">
        <w:rPr>
          <w:rFonts w:ascii="Times New Roman" w:hAnsi="Times New Roman" w:cs="Times New Roman"/>
          <w:sz w:val="24"/>
          <w:szCs w:val="24"/>
        </w:rPr>
        <w:t xml:space="preserve">заочного </w:t>
      </w:r>
      <w:r w:rsidR="00761C36" w:rsidRPr="00761C36">
        <w:rPr>
          <w:rFonts w:ascii="Times New Roman" w:hAnsi="Times New Roman" w:cs="Times New Roman"/>
          <w:sz w:val="24"/>
          <w:szCs w:val="24"/>
        </w:rPr>
        <w:t xml:space="preserve">Общего собрания членов Товарищества или об отказе во включении в указанную повестку не позднее 5 (пяти) дней </w:t>
      </w:r>
      <w:r w:rsidR="0085647E">
        <w:rPr>
          <w:rFonts w:ascii="Times New Roman" w:hAnsi="Times New Roman" w:cs="Times New Roman"/>
          <w:sz w:val="24"/>
          <w:szCs w:val="24"/>
        </w:rPr>
        <w:t>с даты получения соответствующего предложения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A4FF2">
        <w:rPr>
          <w:rFonts w:ascii="Times New Roman" w:hAnsi="Times New Roman" w:cs="Times New Roman"/>
          <w:sz w:val="24"/>
          <w:szCs w:val="24"/>
        </w:rPr>
        <w:t xml:space="preserve">3.15. Изменение повестки дня в случае проведения Общего собрания путем заочного голосования (опросным путем) на основании п. </w:t>
      </w:r>
      <w:r w:rsidR="006E458D">
        <w:rPr>
          <w:rFonts w:ascii="Times New Roman" w:hAnsi="Times New Roman" w:cs="Times New Roman"/>
          <w:sz w:val="24"/>
          <w:szCs w:val="24"/>
        </w:rPr>
        <w:t>1.</w:t>
      </w:r>
      <w:r w:rsidR="004E1D0F">
        <w:rPr>
          <w:rFonts w:ascii="Times New Roman" w:hAnsi="Times New Roman" w:cs="Times New Roman"/>
          <w:sz w:val="24"/>
          <w:szCs w:val="24"/>
        </w:rPr>
        <w:t>6</w:t>
      </w:r>
      <w:r w:rsidR="006E458D">
        <w:rPr>
          <w:rFonts w:ascii="Times New Roman" w:hAnsi="Times New Roman" w:cs="Times New Roman"/>
          <w:sz w:val="24"/>
          <w:szCs w:val="24"/>
        </w:rPr>
        <w:t>. Настоящего регламента изменение и дополнение повестки дня Общего собрания членов СНТ «</w:t>
      </w:r>
      <w:r w:rsidR="00400B7D">
        <w:rPr>
          <w:rFonts w:ascii="Times New Roman" w:hAnsi="Times New Roman" w:cs="Times New Roman"/>
          <w:sz w:val="24"/>
          <w:szCs w:val="24"/>
        </w:rPr>
        <w:t>Дорка</w:t>
      </w:r>
      <w:r w:rsidR="006E458D">
        <w:rPr>
          <w:rFonts w:ascii="Times New Roman" w:hAnsi="Times New Roman" w:cs="Times New Roman"/>
          <w:sz w:val="24"/>
          <w:szCs w:val="24"/>
        </w:rPr>
        <w:t>» не допускается.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85647E">
        <w:rPr>
          <w:rFonts w:ascii="Times New Roman" w:hAnsi="Times New Roman" w:cs="Times New Roman"/>
          <w:sz w:val="24"/>
          <w:szCs w:val="24"/>
        </w:rPr>
        <w:t>3.16. Рассмотрение предложений о внесении вопросов</w:t>
      </w:r>
      <w:r w:rsidR="00400B7D">
        <w:rPr>
          <w:rFonts w:ascii="Times New Roman" w:hAnsi="Times New Roman" w:cs="Times New Roman"/>
          <w:sz w:val="24"/>
          <w:szCs w:val="24"/>
        </w:rPr>
        <w:t xml:space="preserve"> в повестку дня Общего собрания, </w:t>
      </w:r>
      <w:r w:rsidR="0085647E">
        <w:rPr>
          <w:rFonts w:ascii="Times New Roman" w:hAnsi="Times New Roman" w:cs="Times New Roman"/>
          <w:sz w:val="24"/>
          <w:szCs w:val="24"/>
        </w:rPr>
        <w:t xml:space="preserve">полученных в срок менее </w:t>
      </w:r>
      <w:r w:rsidR="003B0AD1">
        <w:rPr>
          <w:rFonts w:ascii="Times New Roman" w:hAnsi="Times New Roman" w:cs="Times New Roman"/>
          <w:sz w:val="24"/>
          <w:szCs w:val="24"/>
        </w:rPr>
        <w:t>20</w:t>
      </w:r>
      <w:r w:rsidR="0085647E">
        <w:rPr>
          <w:rFonts w:ascii="Times New Roman" w:hAnsi="Times New Roman" w:cs="Times New Roman"/>
          <w:sz w:val="24"/>
          <w:szCs w:val="24"/>
        </w:rPr>
        <w:t xml:space="preserve"> календарных дней до начала проведения Общего собрания, не допускается.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C2CFF">
        <w:rPr>
          <w:rFonts w:ascii="Times New Roman" w:hAnsi="Times New Roman" w:cs="Times New Roman"/>
          <w:sz w:val="24"/>
          <w:szCs w:val="24"/>
        </w:rPr>
        <w:t>3</w:t>
      </w:r>
      <w:r w:rsidR="00761C36" w:rsidRPr="00761C36">
        <w:rPr>
          <w:rFonts w:ascii="Times New Roman" w:hAnsi="Times New Roman" w:cs="Times New Roman"/>
          <w:sz w:val="24"/>
          <w:szCs w:val="24"/>
        </w:rPr>
        <w:t>.</w:t>
      </w:r>
      <w:r w:rsidR="00BC2CFF">
        <w:rPr>
          <w:rFonts w:ascii="Times New Roman" w:hAnsi="Times New Roman" w:cs="Times New Roman"/>
          <w:sz w:val="24"/>
          <w:szCs w:val="24"/>
        </w:rPr>
        <w:t>1</w:t>
      </w:r>
      <w:r w:rsidR="0085647E">
        <w:rPr>
          <w:rFonts w:ascii="Times New Roman" w:hAnsi="Times New Roman" w:cs="Times New Roman"/>
          <w:sz w:val="24"/>
          <w:szCs w:val="24"/>
        </w:rPr>
        <w:t>7</w:t>
      </w:r>
      <w:r w:rsidR="00761C36" w:rsidRPr="00761C36">
        <w:rPr>
          <w:rFonts w:ascii="Times New Roman" w:hAnsi="Times New Roman" w:cs="Times New Roman"/>
          <w:sz w:val="24"/>
          <w:szCs w:val="24"/>
        </w:rPr>
        <w:t xml:space="preserve">. Решение об отказе во включении вопроса в повестку дня </w:t>
      </w:r>
      <w:r w:rsidR="00BC2CFF">
        <w:rPr>
          <w:rFonts w:ascii="Times New Roman" w:hAnsi="Times New Roman" w:cs="Times New Roman"/>
          <w:sz w:val="24"/>
          <w:szCs w:val="24"/>
        </w:rPr>
        <w:t xml:space="preserve">заочного </w:t>
      </w:r>
      <w:r w:rsidR="00761C36" w:rsidRPr="00761C36">
        <w:rPr>
          <w:rFonts w:ascii="Times New Roman" w:hAnsi="Times New Roman" w:cs="Times New Roman"/>
          <w:sz w:val="24"/>
          <w:szCs w:val="24"/>
        </w:rPr>
        <w:t xml:space="preserve">Общего собрания может быть принято Правлением </w:t>
      </w:r>
      <w:r w:rsidR="00BC2CFF">
        <w:rPr>
          <w:rFonts w:ascii="Times New Roman" w:hAnsi="Times New Roman" w:cs="Times New Roman"/>
          <w:sz w:val="24"/>
          <w:szCs w:val="24"/>
        </w:rPr>
        <w:t>СНТ «</w:t>
      </w:r>
      <w:r w:rsidR="00400B7D">
        <w:rPr>
          <w:rFonts w:ascii="Times New Roman" w:hAnsi="Times New Roman" w:cs="Times New Roman"/>
          <w:sz w:val="24"/>
          <w:szCs w:val="24"/>
        </w:rPr>
        <w:t>Дорка</w:t>
      </w:r>
      <w:r w:rsidR="00BC2CFF">
        <w:rPr>
          <w:rFonts w:ascii="Times New Roman" w:hAnsi="Times New Roman" w:cs="Times New Roman"/>
          <w:sz w:val="24"/>
          <w:szCs w:val="24"/>
        </w:rPr>
        <w:t xml:space="preserve">» </w:t>
      </w:r>
      <w:r w:rsidR="00761C36" w:rsidRPr="00761C36">
        <w:rPr>
          <w:rFonts w:ascii="Times New Roman" w:hAnsi="Times New Roman" w:cs="Times New Roman"/>
          <w:sz w:val="24"/>
          <w:szCs w:val="24"/>
        </w:rPr>
        <w:t>в следующих случаях: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BC2CFF">
        <w:rPr>
          <w:rFonts w:ascii="Times New Roman" w:hAnsi="Times New Roman" w:cs="Times New Roman"/>
          <w:sz w:val="24"/>
          <w:szCs w:val="24"/>
        </w:rPr>
        <w:t>3</w:t>
      </w:r>
      <w:r w:rsidR="00761C36" w:rsidRPr="00761C36">
        <w:rPr>
          <w:rFonts w:ascii="Times New Roman" w:hAnsi="Times New Roman" w:cs="Times New Roman"/>
          <w:sz w:val="24"/>
          <w:szCs w:val="24"/>
        </w:rPr>
        <w:t>.</w:t>
      </w:r>
      <w:r w:rsidR="00BC2CFF">
        <w:rPr>
          <w:rFonts w:ascii="Times New Roman" w:hAnsi="Times New Roman" w:cs="Times New Roman"/>
          <w:sz w:val="24"/>
          <w:szCs w:val="24"/>
        </w:rPr>
        <w:t>1</w:t>
      </w:r>
      <w:r w:rsidR="0085647E">
        <w:rPr>
          <w:rFonts w:ascii="Times New Roman" w:hAnsi="Times New Roman" w:cs="Times New Roman"/>
          <w:sz w:val="24"/>
          <w:szCs w:val="24"/>
        </w:rPr>
        <w:t>7</w:t>
      </w:r>
      <w:r w:rsidR="00761C36" w:rsidRPr="00761C36">
        <w:rPr>
          <w:rFonts w:ascii="Times New Roman" w:hAnsi="Times New Roman" w:cs="Times New Roman"/>
          <w:sz w:val="24"/>
          <w:szCs w:val="24"/>
        </w:rPr>
        <w:t>.1. Несоблюден</w:t>
      </w:r>
      <w:r w:rsidR="007A74D2">
        <w:rPr>
          <w:rFonts w:ascii="Times New Roman" w:hAnsi="Times New Roman" w:cs="Times New Roman"/>
          <w:sz w:val="24"/>
          <w:szCs w:val="24"/>
        </w:rPr>
        <w:t>ие формы и</w:t>
      </w:r>
      <w:r w:rsidR="00761C36" w:rsidRPr="00761C36">
        <w:rPr>
          <w:rFonts w:ascii="Times New Roman" w:hAnsi="Times New Roman" w:cs="Times New Roman"/>
          <w:sz w:val="24"/>
          <w:szCs w:val="24"/>
        </w:rPr>
        <w:t xml:space="preserve"> срок</w:t>
      </w:r>
      <w:r w:rsidR="007A74D2">
        <w:rPr>
          <w:rFonts w:ascii="Times New Roman" w:hAnsi="Times New Roman" w:cs="Times New Roman"/>
          <w:sz w:val="24"/>
          <w:szCs w:val="24"/>
        </w:rPr>
        <w:t>а</w:t>
      </w:r>
      <w:r w:rsidR="00761C36" w:rsidRPr="00761C36">
        <w:rPr>
          <w:rFonts w:ascii="Times New Roman" w:hAnsi="Times New Roman" w:cs="Times New Roman"/>
          <w:sz w:val="24"/>
          <w:szCs w:val="24"/>
        </w:rPr>
        <w:t xml:space="preserve"> подачи предложения, установленный настоящим Регламентом.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C2CFF">
        <w:rPr>
          <w:rFonts w:ascii="Times New Roman" w:hAnsi="Times New Roman" w:cs="Times New Roman"/>
          <w:sz w:val="24"/>
          <w:szCs w:val="24"/>
        </w:rPr>
        <w:t>3</w:t>
      </w:r>
      <w:r w:rsidR="00761C36" w:rsidRPr="00761C36">
        <w:rPr>
          <w:rFonts w:ascii="Times New Roman" w:hAnsi="Times New Roman" w:cs="Times New Roman"/>
          <w:sz w:val="24"/>
          <w:szCs w:val="24"/>
        </w:rPr>
        <w:t>.</w:t>
      </w:r>
      <w:r w:rsidR="00BC2CFF">
        <w:rPr>
          <w:rFonts w:ascii="Times New Roman" w:hAnsi="Times New Roman" w:cs="Times New Roman"/>
          <w:sz w:val="24"/>
          <w:szCs w:val="24"/>
        </w:rPr>
        <w:t>1</w:t>
      </w:r>
      <w:r w:rsidR="0085647E">
        <w:rPr>
          <w:rFonts w:ascii="Times New Roman" w:hAnsi="Times New Roman" w:cs="Times New Roman"/>
          <w:sz w:val="24"/>
          <w:szCs w:val="24"/>
        </w:rPr>
        <w:t>7</w:t>
      </w:r>
      <w:r w:rsidR="00761C36" w:rsidRPr="00761C36">
        <w:rPr>
          <w:rFonts w:ascii="Times New Roman" w:hAnsi="Times New Roman" w:cs="Times New Roman"/>
          <w:sz w:val="24"/>
          <w:szCs w:val="24"/>
        </w:rPr>
        <w:t xml:space="preserve">.2. Лицо, внесшее предложения, не является на дату внесения предложения </w:t>
      </w:r>
      <w:r w:rsidR="00E67741">
        <w:rPr>
          <w:rFonts w:ascii="Times New Roman" w:hAnsi="Times New Roman" w:cs="Times New Roman"/>
          <w:sz w:val="24"/>
          <w:szCs w:val="24"/>
        </w:rPr>
        <w:t>собственником земельного участка, расположе</w:t>
      </w:r>
      <w:r w:rsidR="00400B7D">
        <w:rPr>
          <w:rFonts w:ascii="Times New Roman" w:hAnsi="Times New Roman" w:cs="Times New Roman"/>
          <w:sz w:val="24"/>
          <w:szCs w:val="24"/>
        </w:rPr>
        <w:t>нного в границах территории СНТ</w:t>
      </w:r>
      <w:r w:rsidR="003B0AD1">
        <w:rPr>
          <w:rFonts w:ascii="Times New Roman" w:hAnsi="Times New Roman" w:cs="Times New Roman"/>
          <w:sz w:val="24"/>
          <w:szCs w:val="24"/>
        </w:rPr>
        <w:t xml:space="preserve"> </w:t>
      </w:r>
      <w:r w:rsidR="00E67741">
        <w:rPr>
          <w:rFonts w:ascii="Times New Roman" w:hAnsi="Times New Roman" w:cs="Times New Roman"/>
          <w:sz w:val="24"/>
          <w:szCs w:val="24"/>
        </w:rPr>
        <w:t>«</w:t>
      </w:r>
      <w:r w:rsidR="00400B7D">
        <w:rPr>
          <w:rFonts w:ascii="Times New Roman" w:hAnsi="Times New Roman" w:cs="Times New Roman"/>
          <w:sz w:val="24"/>
          <w:szCs w:val="24"/>
        </w:rPr>
        <w:t>Дорка</w:t>
      </w:r>
      <w:r w:rsidR="00E67741">
        <w:rPr>
          <w:rFonts w:ascii="Times New Roman" w:hAnsi="Times New Roman" w:cs="Times New Roman"/>
          <w:sz w:val="24"/>
          <w:szCs w:val="24"/>
        </w:rPr>
        <w:t>»</w:t>
      </w:r>
      <w:r w:rsidR="00761C36" w:rsidRPr="00761C36">
        <w:rPr>
          <w:rFonts w:ascii="Times New Roman" w:hAnsi="Times New Roman" w:cs="Times New Roman"/>
          <w:sz w:val="24"/>
          <w:szCs w:val="24"/>
        </w:rPr>
        <w:t>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BC2CFF">
        <w:rPr>
          <w:rFonts w:ascii="Times New Roman" w:hAnsi="Times New Roman" w:cs="Times New Roman"/>
          <w:sz w:val="24"/>
          <w:szCs w:val="24"/>
        </w:rPr>
        <w:t>3</w:t>
      </w:r>
      <w:r w:rsidR="00761C36" w:rsidRPr="00761C36">
        <w:rPr>
          <w:rFonts w:ascii="Times New Roman" w:hAnsi="Times New Roman" w:cs="Times New Roman"/>
          <w:sz w:val="24"/>
          <w:szCs w:val="24"/>
        </w:rPr>
        <w:t>.</w:t>
      </w:r>
      <w:r w:rsidR="00BC2CFF">
        <w:rPr>
          <w:rFonts w:ascii="Times New Roman" w:hAnsi="Times New Roman" w:cs="Times New Roman"/>
          <w:sz w:val="24"/>
          <w:szCs w:val="24"/>
        </w:rPr>
        <w:t>1</w:t>
      </w:r>
      <w:r w:rsidR="0085647E">
        <w:rPr>
          <w:rFonts w:ascii="Times New Roman" w:hAnsi="Times New Roman" w:cs="Times New Roman"/>
          <w:sz w:val="24"/>
          <w:szCs w:val="24"/>
        </w:rPr>
        <w:t>7</w:t>
      </w:r>
      <w:r w:rsidR="00761C36" w:rsidRPr="00761C36">
        <w:rPr>
          <w:rFonts w:ascii="Times New Roman" w:hAnsi="Times New Roman" w:cs="Times New Roman"/>
          <w:sz w:val="24"/>
          <w:szCs w:val="24"/>
        </w:rPr>
        <w:t xml:space="preserve">.3. Утверждение Общим собранием внесенного предложения приведет к нарушению законодательства и/или Устава </w:t>
      </w:r>
      <w:r w:rsidR="007A74D2">
        <w:rPr>
          <w:rFonts w:ascii="Times New Roman" w:hAnsi="Times New Roman" w:cs="Times New Roman"/>
          <w:sz w:val="24"/>
          <w:szCs w:val="24"/>
        </w:rPr>
        <w:t>СНТ «</w:t>
      </w:r>
      <w:r w:rsidR="00400B7D">
        <w:rPr>
          <w:rFonts w:ascii="Times New Roman" w:hAnsi="Times New Roman" w:cs="Times New Roman"/>
          <w:sz w:val="24"/>
          <w:szCs w:val="24"/>
        </w:rPr>
        <w:t>Дорка</w:t>
      </w:r>
      <w:r w:rsidR="007A74D2">
        <w:rPr>
          <w:rFonts w:ascii="Times New Roman" w:hAnsi="Times New Roman" w:cs="Times New Roman"/>
          <w:sz w:val="24"/>
          <w:szCs w:val="24"/>
        </w:rPr>
        <w:t>»</w:t>
      </w:r>
      <w:r w:rsidR="00761C36" w:rsidRPr="00761C36">
        <w:rPr>
          <w:rFonts w:ascii="Times New Roman" w:hAnsi="Times New Roman" w:cs="Times New Roman"/>
          <w:sz w:val="24"/>
          <w:szCs w:val="24"/>
        </w:rPr>
        <w:t>.</w:t>
      </w:r>
      <w:r w:rsidR="00F90078" w:rsidRPr="00F900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6B4CD7" w:rsidRPr="00F90078" w:rsidRDefault="00F90078" w:rsidP="00F90078">
      <w:pPr>
        <w:rPr>
          <w:rFonts w:ascii="Times New Roman" w:hAnsi="Times New Roman" w:cs="Times New Roman"/>
          <w:sz w:val="24"/>
          <w:szCs w:val="24"/>
        </w:rPr>
      </w:pPr>
      <w:r w:rsidRPr="00E3391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979C5" w:rsidRPr="005979C5">
        <w:rPr>
          <w:rFonts w:ascii="Times New Roman" w:hAnsi="Times New Roman" w:cs="Times New Roman"/>
          <w:b/>
          <w:sz w:val="24"/>
          <w:szCs w:val="24"/>
        </w:rPr>
        <w:t>4</w:t>
      </w:r>
      <w:r w:rsidR="006B4CD7" w:rsidRPr="005979C5">
        <w:rPr>
          <w:rFonts w:ascii="Times New Roman" w:hAnsi="Times New Roman" w:cs="Times New Roman"/>
          <w:b/>
          <w:sz w:val="24"/>
          <w:szCs w:val="24"/>
        </w:rPr>
        <w:t>. ПРОВЕДЕНИЕ ЗАОЧНОГО ГОЛОСОВАНИЯ</w:t>
      </w:r>
    </w:p>
    <w:p w:rsidR="006B4CD7" w:rsidRDefault="00F80572" w:rsidP="00400B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.1. </w:t>
      </w:r>
      <w:hyperlink r:id="rId15" w:history="1">
        <w:r w:rsidR="006B4CD7" w:rsidRPr="00C75CD2">
          <w:rPr>
            <w:rFonts w:ascii="Times New Roman" w:hAnsi="Times New Roman" w:cs="Times New Roman"/>
            <w:sz w:val="24"/>
            <w:szCs w:val="24"/>
          </w:rPr>
          <w:t>Бюллетени</w:t>
        </w:r>
      </w:hyperlink>
      <w:r w:rsidR="006B4CD7" w:rsidRPr="006B4CD7">
        <w:rPr>
          <w:rFonts w:ascii="Times New Roman" w:hAnsi="Times New Roman" w:cs="Times New Roman"/>
          <w:sz w:val="24"/>
          <w:szCs w:val="24"/>
        </w:rPr>
        <w:t xml:space="preserve"> для голосования направляются </w:t>
      </w:r>
      <w:r w:rsidR="006852B0">
        <w:rPr>
          <w:rFonts w:ascii="Times New Roman" w:hAnsi="Times New Roman" w:cs="Times New Roman"/>
          <w:sz w:val="24"/>
          <w:szCs w:val="24"/>
        </w:rPr>
        <w:t>участниками заоч</w:t>
      </w:r>
      <w:r w:rsidR="00400B7D">
        <w:rPr>
          <w:rFonts w:ascii="Times New Roman" w:hAnsi="Times New Roman" w:cs="Times New Roman"/>
          <w:sz w:val="24"/>
          <w:szCs w:val="24"/>
        </w:rPr>
        <w:t xml:space="preserve">ного Общего собрания членов СНТ </w:t>
      </w:r>
      <w:r w:rsidR="006852B0">
        <w:rPr>
          <w:rFonts w:ascii="Times New Roman" w:hAnsi="Times New Roman" w:cs="Times New Roman"/>
          <w:sz w:val="24"/>
          <w:szCs w:val="24"/>
        </w:rPr>
        <w:t>«</w:t>
      </w:r>
      <w:r w:rsidR="00400B7D">
        <w:rPr>
          <w:rFonts w:ascii="Times New Roman" w:hAnsi="Times New Roman" w:cs="Times New Roman"/>
          <w:sz w:val="24"/>
          <w:szCs w:val="24"/>
        </w:rPr>
        <w:t>Дорка</w:t>
      </w:r>
      <w:r w:rsidR="006852B0">
        <w:rPr>
          <w:rFonts w:ascii="Times New Roman" w:hAnsi="Times New Roman" w:cs="Times New Roman"/>
          <w:sz w:val="24"/>
          <w:szCs w:val="24"/>
        </w:rPr>
        <w:t xml:space="preserve">» (их представителями) 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в </w:t>
      </w:r>
      <w:r w:rsidR="006852B0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6B4CD7" w:rsidRPr="006B4CD7">
        <w:rPr>
          <w:rFonts w:ascii="Times New Roman" w:hAnsi="Times New Roman" w:cs="Times New Roman"/>
          <w:sz w:val="24"/>
          <w:szCs w:val="24"/>
        </w:rPr>
        <w:t>Правлени</w:t>
      </w:r>
      <w:r w:rsidR="006852B0">
        <w:rPr>
          <w:rFonts w:ascii="Times New Roman" w:hAnsi="Times New Roman" w:cs="Times New Roman"/>
          <w:sz w:val="24"/>
          <w:szCs w:val="24"/>
        </w:rPr>
        <w:t>я лично, либо направляются заказным почтовым отправлением с</w:t>
      </w:r>
      <w:r w:rsidR="00400B7D">
        <w:rPr>
          <w:rFonts w:ascii="Times New Roman" w:hAnsi="Times New Roman" w:cs="Times New Roman"/>
          <w:sz w:val="24"/>
          <w:szCs w:val="24"/>
        </w:rPr>
        <w:t xml:space="preserve"> описью вложенного, по адресу СНТ </w:t>
      </w:r>
      <w:r w:rsidR="006852B0">
        <w:rPr>
          <w:rFonts w:ascii="Times New Roman" w:hAnsi="Times New Roman" w:cs="Times New Roman"/>
          <w:sz w:val="24"/>
          <w:szCs w:val="24"/>
        </w:rPr>
        <w:t>«</w:t>
      </w:r>
      <w:r w:rsidR="00400B7D">
        <w:rPr>
          <w:rFonts w:ascii="Times New Roman" w:hAnsi="Times New Roman" w:cs="Times New Roman"/>
          <w:sz w:val="24"/>
          <w:szCs w:val="24"/>
        </w:rPr>
        <w:t>Дорка</w:t>
      </w:r>
      <w:r w:rsidR="006852B0">
        <w:rPr>
          <w:rFonts w:ascii="Times New Roman" w:hAnsi="Times New Roman" w:cs="Times New Roman"/>
          <w:sz w:val="24"/>
          <w:szCs w:val="24"/>
        </w:rPr>
        <w:t>»</w:t>
      </w:r>
      <w:r w:rsidR="00F92C4D">
        <w:rPr>
          <w:rFonts w:ascii="Times New Roman" w:hAnsi="Times New Roman" w:cs="Times New Roman"/>
          <w:sz w:val="24"/>
          <w:szCs w:val="24"/>
        </w:rPr>
        <w:t>, Раменского г.о. Московской обл.</w:t>
      </w:r>
    </w:p>
    <w:p w:rsidR="006B4CD7" w:rsidRPr="006B4CD7" w:rsidRDefault="003414A5" w:rsidP="001F7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направлении </w:t>
      </w:r>
      <w:r w:rsidR="004547FC" w:rsidRPr="00C75CD2">
        <w:rPr>
          <w:rFonts w:ascii="Times New Roman" w:hAnsi="Times New Roman" w:cs="Times New Roman"/>
          <w:sz w:val="24"/>
          <w:szCs w:val="24"/>
        </w:rPr>
        <w:t>бюллетеня</w:t>
      </w:r>
      <w:r w:rsidR="004547FC">
        <w:rPr>
          <w:rFonts w:ascii="Times New Roman" w:hAnsi="Times New Roman" w:cs="Times New Roman"/>
          <w:sz w:val="24"/>
          <w:szCs w:val="24"/>
        </w:rPr>
        <w:t>,</w:t>
      </w:r>
      <w:r w:rsidRPr="006B4CD7">
        <w:rPr>
          <w:rFonts w:ascii="Times New Roman" w:hAnsi="Times New Roman" w:cs="Times New Roman"/>
          <w:sz w:val="24"/>
          <w:szCs w:val="24"/>
        </w:rPr>
        <w:t xml:space="preserve"> подписан</w:t>
      </w:r>
      <w:r w:rsidR="004547FC">
        <w:rPr>
          <w:rFonts w:ascii="Times New Roman" w:hAnsi="Times New Roman" w:cs="Times New Roman"/>
          <w:sz w:val="24"/>
          <w:szCs w:val="24"/>
        </w:rPr>
        <w:t>ного</w:t>
      </w:r>
      <w:r w:rsidRPr="006B4CD7">
        <w:rPr>
          <w:rFonts w:ascii="Times New Roman" w:hAnsi="Times New Roman" w:cs="Times New Roman"/>
          <w:sz w:val="24"/>
          <w:szCs w:val="24"/>
        </w:rPr>
        <w:t xml:space="preserve"> 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участника заочного Общего собрания членов</w:t>
      </w:r>
      <w:r w:rsidRPr="006B4CD7">
        <w:rPr>
          <w:rFonts w:ascii="Times New Roman" w:hAnsi="Times New Roman" w:cs="Times New Roman"/>
          <w:sz w:val="24"/>
          <w:szCs w:val="24"/>
        </w:rPr>
        <w:t xml:space="preserve"> </w:t>
      </w:r>
      <w:r w:rsidR="00400B7D">
        <w:rPr>
          <w:rFonts w:ascii="Times New Roman" w:hAnsi="Times New Roman" w:cs="Times New Roman"/>
          <w:sz w:val="24"/>
          <w:szCs w:val="24"/>
        </w:rPr>
        <w:t xml:space="preserve">СНТ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00B7D">
        <w:rPr>
          <w:rFonts w:ascii="Times New Roman" w:hAnsi="Times New Roman" w:cs="Times New Roman"/>
          <w:sz w:val="24"/>
          <w:szCs w:val="24"/>
        </w:rPr>
        <w:t>Дорка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B4CD7">
        <w:rPr>
          <w:rFonts w:ascii="Times New Roman" w:hAnsi="Times New Roman" w:cs="Times New Roman"/>
          <w:sz w:val="24"/>
          <w:szCs w:val="24"/>
        </w:rPr>
        <w:t xml:space="preserve">, к </w:t>
      </w:r>
      <w:hyperlink r:id="rId16" w:history="1">
        <w:r w:rsidRPr="00C75CD2">
          <w:rPr>
            <w:rFonts w:ascii="Times New Roman" w:hAnsi="Times New Roman" w:cs="Times New Roman"/>
            <w:sz w:val="24"/>
            <w:szCs w:val="24"/>
          </w:rPr>
          <w:t>бюллетеню</w:t>
        </w:r>
      </w:hyperlink>
      <w:r w:rsidRPr="006B4CD7">
        <w:rPr>
          <w:rFonts w:ascii="Times New Roman" w:hAnsi="Times New Roman" w:cs="Times New Roman"/>
          <w:sz w:val="24"/>
          <w:szCs w:val="24"/>
        </w:rPr>
        <w:t xml:space="preserve"> прилагается оригинал или заверенная </w:t>
      </w:r>
      <w:r w:rsidR="004547FC">
        <w:rPr>
          <w:rFonts w:ascii="Times New Roman" w:hAnsi="Times New Roman" w:cs="Times New Roman"/>
          <w:sz w:val="24"/>
          <w:szCs w:val="24"/>
        </w:rPr>
        <w:t xml:space="preserve">в установленном законодательством порядке или </w:t>
      </w:r>
      <w:r w:rsidRPr="006B4CD7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="004547FC">
        <w:rPr>
          <w:rFonts w:ascii="Times New Roman" w:hAnsi="Times New Roman" w:cs="Times New Roman"/>
          <w:sz w:val="24"/>
          <w:szCs w:val="24"/>
        </w:rPr>
        <w:t>СНТ «</w:t>
      </w:r>
      <w:r w:rsidR="00400B7D">
        <w:rPr>
          <w:rFonts w:ascii="Times New Roman" w:hAnsi="Times New Roman" w:cs="Times New Roman"/>
          <w:sz w:val="24"/>
          <w:szCs w:val="24"/>
        </w:rPr>
        <w:t>Дорка</w:t>
      </w:r>
      <w:r w:rsidR="004547FC">
        <w:rPr>
          <w:rFonts w:ascii="Times New Roman" w:hAnsi="Times New Roman" w:cs="Times New Roman"/>
          <w:sz w:val="24"/>
          <w:szCs w:val="24"/>
        </w:rPr>
        <w:t>»</w:t>
      </w:r>
      <w:r w:rsidR="00400B7D">
        <w:rPr>
          <w:rFonts w:ascii="Times New Roman" w:hAnsi="Times New Roman" w:cs="Times New Roman"/>
          <w:sz w:val="24"/>
          <w:szCs w:val="24"/>
        </w:rPr>
        <w:t>,</w:t>
      </w:r>
      <w:r w:rsidRPr="006B4CD7">
        <w:rPr>
          <w:rFonts w:ascii="Times New Roman" w:hAnsi="Times New Roman" w:cs="Times New Roman"/>
          <w:sz w:val="24"/>
          <w:szCs w:val="24"/>
        </w:rPr>
        <w:t xml:space="preserve"> копия доверенности.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F80572">
        <w:rPr>
          <w:rFonts w:ascii="Times New Roman" w:hAnsi="Times New Roman" w:cs="Times New Roman"/>
          <w:sz w:val="24"/>
          <w:szCs w:val="24"/>
        </w:rPr>
        <w:t>4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.2. Полученные </w:t>
      </w:r>
      <w:hyperlink r:id="rId17" w:history="1">
        <w:r w:rsidR="006B4CD7" w:rsidRPr="00C75CD2">
          <w:rPr>
            <w:rFonts w:ascii="Times New Roman" w:hAnsi="Times New Roman" w:cs="Times New Roman"/>
            <w:sz w:val="24"/>
            <w:szCs w:val="24"/>
          </w:rPr>
          <w:t>бюллетени</w:t>
        </w:r>
      </w:hyperlink>
      <w:r w:rsidR="006B4CD7" w:rsidRPr="006B4CD7">
        <w:rPr>
          <w:rFonts w:ascii="Times New Roman" w:hAnsi="Times New Roman" w:cs="Times New Roman"/>
          <w:sz w:val="24"/>
          <w:szCs w:val="24"/>
        </w:rPr>
        <w:t xml:space="preserve"> хранятся до окончания срока процедуры заочного голосования</w:t>
      </w:r>
      <w:r w:rsidR="006852B0">
        <w:rPr>
          <w:rFonts w:ascii="Times New Roman" w:hAnsi="Times New Roman" w:cs="Times New Roman"/>
          <w:sz w:val="24"/>
          <w:szCs w:val="24"/>
        </w:rPr>
        <w:t xml:space="preserve">, установленного решением </w:t>
      </w:r>
      <w:r w:rsidR="00400B7D">
        <w:rPr>
          <w:rFonts w:ascii="Times New Roman" w:hAnsi="Times New Roman" w:cs="Times New Roman"/>
          <w:sz w:val="24"/>
          <w:szCs w:val="24"/>
        </w:rPr>
        <w:t>Правления СНТ</w:t>
      </w:r>
      <w:r w:rsidR="003B0AD1">
        <w:rPr>
          <w:rFonts w:ascii="Times New Roman" w:hAnsi="Times New Roman" w:cs="Times New Roman"/>
          <w:sz w:val="24"/>
          <w:szCs w:val="24"/>
        </w:rPr>
        <w:t xml:space="preserve"> </w:t>
      </w:r>
      <w:r w:rsidR="00E67741">
        <w:rPr>
          <w:rFonts w:ascii="Times New Roman" w:hAnsi="Times New Roman" w:cs="Times New Roman"/>
          <w:sz w:val="24"/>
          <w:szCs w:val="24"/>
        </w:rPr>
        <w:t>«</w:t>
      </w:r>
      <w:r w:rsidR="00400B7D">
        <w:rPr>
          <w:rFonts w:ascii="Times New Roman" w:hAnsi="Times New Roman" w:cs="Times New Roman"/>
          <w:sz w:val="24"/>
          <w:szCs w:val="24"/>
        </w:rPr>
        <w:t>Дорка</w:t>
      </w:r>
      <w:r w:rsidR="00E67741">
        <w:rPr>
          <w:rFonts w:ascii="Times New Roman" w:hAnsi="Times New Roman" w:cs="Times New Roman"/>
          <w:sz w:val="24"/>
          <w:szCs w:val="24"/>
        </w:rPr>
        <w:t xml:space="preserve">» </w:t>
      </w:r>
      <w:r w:rsidR="006852B0">
        <w:rPr>
          <w:rFonts w:ascii="Times New Roman" w:hAnsi="Times New Roman" w:cs="Times New Roman"/>
          <w:sz w:val="24"/>
          <w:szCs w:val="24"/>
        </w:rPr>
        <w:t>о проведении заочного Общего собрания членов СНТ «</w:t>
      </w:r>
      <w:r w:rsidR="00400B7D">
        <w:rPr>
          <w:rFonts w:ascii="Times New Roman" w:hAnsi="Times New Roman" w:cs="Times New Roman"/>
          <w:sz w:val="24"/>
          <w:szCs w:val="24"/>
        </w:rPr>
        <w:t>Дорка</w:t>
      </w:r>
      <w:r w:rsidR="006852B0">
        <w:rPr>
          <w:rFonts w:ascii="Times New Roman" w:hAnsi="Times New Roman" w:cs="Times New Roman"/>
          <w:sz w:val="24"/>
          <w:szCs w:val="24"/>
        </w:rPr>
        <w:t>»</w:t>
      </w:r>
      <w:r w:rsidR="006B4CD7" w:rsidRPr="006B4CD7">
        <w:rPr>
          <w:rFonts w:ascii="Times New Roman" w:hAnsi="Times New Roman" w:cs="Times New Roman"/>
          <w:sz w:val="24"/>
          <w:szCs w:val="24"/>
        </w:rPr>
        <w:t>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80572">
        <w:rPr>
          <w:rFonts w:ascii="Times New Roman" w:hAnsi="Times New Roman" w:cs="Times New Roman"/>
          <w:sz w:val="24"/>
          <w:szCs w:val="24"/>
        </w:rPr>
        <w:t>4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.4. По окончании срока процедуры заочного голосования счетная комиссия вскрывает полученные </w:t>
      </w:r>
      <w:hyperlink r:id="rId18" w:history="1">
        <w:r w:rsidR="006B4CD7" w:rsidRPr="00C75CD2">
          <w:rPr>
            <w:rFonts w:ascii="Times New Roman" w:hAnsi="Times New Roman" w:cs="Times New Roman"/>
            <w:sz w:val="24"/>
            <w:szCs w:val="24"/>
          </w:rPr>
          <w:t>бюллетени</w:t>
        </w:r>
      </w:hyperlink>
      <w:r w:rsidR="006B4CD7" w:rsidRPr="006B4CD7">
        <w:rPr>
          <w:rFonts w:ascii="Times New Roman" w:hAnsi="Times New Roman" w:cs="Times New Roman"/>
          <w:sz w:val="24"/>
          <w:szCs w:val="24"/>
        </w:rPr>
        <w:t xml:space="preserve"> и</w:t>
      </w:r>
      <w:r w:rsidR="00400B7D">
        <w:rPr>
          <w:rFonts w:ascii="Times New Roman" w:hAnsi="Times New Roman" w:cs="Times New Roman"/>
          <w:sz w:val="24"/>
          <w:szCs w:val="24"/>
        </w:rPr>
        <w:t>,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 при необходимости</w:t>
      </w:r>
      <w:r w:rsidR="00400B7D">
        <w:rPr>
          <w:rFonts w:ascii="Times New Roman" w:hAnsi="Times New Roman" w:cs="Times New Roman"/>
          <w:sz w:val="24"/>
          <w:szCs w:val="24"/>
        </w:rPr>
        <w:t>,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 вызывает вновь выбранную голосованием членов </w:t>
      </w:r>
      <w:r w:rsidR="004547FC">
        <w:rPr>
          <w:rFonts w:ascii="Times New Roman" w:hAnsi="Times New Roman" w:cs="Times New Roman"/>
          <w:sz w:val="24"/>
          <w:szCs w:val="24"/>
        </w:rPr>
        <w:t>СНТ «</w:t>
      </w:r>
      <w:r w:rsidR="00400B7D">
        <w:rPr>
          <w:rFonts w:ascii="Times New Roman" w:hAnsi="Times New Roman" w:cs="Times New Roman"/>
          <w:sz w:val="24"/>
          <w:szCs w:val="24"/>
        </w:rPr>
        <w:t>Дорка</w:t>
      </w:r>
      <w:r w:rsidR="004547FC">
        <w:rPr>
          <w:rFonts w:ascii="Times New Roman" w:hAnsi="Times New Roman" w:cs="Times New Roman"/>
          <w:sz w:val="24"/>
          <w:szCs w:val="24"/>
        </w:rPr>
        <w:t>»</w:t>
      </w:r>
      <w:r w:rsidR="00400B7D">
        <w:rPr>
          <w:rFonts w:ascii="Times New Roman" w:hAnsi="Times New Roman" w:cs="Times New Roman"/>
          <w:sz w:val="24"/>
          <w:szCs w:val="24"/>
        </w:rPr>
        <w:t>,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 счетную комиссию.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6852B0" w:rsidRPr="00400B7D">
        <w:rPr>
          <w:rFonts w:ascii="Times New Roman" w:hAnsi="Times New Roman" w:cs="Times New Roman"/>
          <w:sz w:val="24"/>
          <w:szCs w:val="24"/>
        </w:rPr>
        <w:t>4</w:t>
      </w:r>
      <w:r w:rsidR="006B4CD7" w:rsidRPr="00400B7D">
        <w:rPr>
          <w:rFonts w:ascii="Times New Roman" w:hAnsi="Times New Roman" w:cs="Times New Roman"/>
          <w:sz w:val="24"/>
          <w:szCs w:val="24"/>
        </w:rPr>
        <w:t xml:space="preserve">.5. Счетная комиссия обрабатывает переданные ей Правлением </w:t>
      </w:r>
      <w:hyperlink r:id="rId19" w:history="1">
        <w:r w:rsidR="006B4CD7" w:rsidRPr="00400B7D">
          <w:rPr>
            <w:rFonts w:ascii="Times New Roman" w:hAnsi="Times New Roman" w:cs="Times New Roman"/>
            <w:sz w:val="24"/>
            <w:szCs w:val="24"/>
          </w:rPr>
          <w:t>бюллетени</w:t>
        </w:r>
      </w:hyperlink>
      <w:r w:rsidR="006B4CD7" w:rsidRPr="00400B7D">
        <w:rPr>
          <w:rFonts w:ascii="Times New Roman" w:hAnsi="Times New Roman" w:cs="Times New Roman"/>
          <w:sz w:val="24"/>
          <w:szCs w:val="24"/>
        </w:rPr>
        <w:t xml:space="preserve"> и подводит итоги голосования по всем вопросам повестки дня, которые оформляются в виде протокола. Протокол скрепляется подписями членов счетной комиссии и Председателя </w:t>
      </w:r>
      <w:r w:rsidRPr="00400B7D">
        <w:rPr>
          <w:rFonts w:ascii="Times New Roman" w:hAnsi="Times New Roman" w:cs="Times New Roman"/>
          <w:sz w:val="24"/>
          <w:szCs w:val="24"/>
        </w:rPr>
        <w:t>Общего собрания</w:t>
      </w:r>
      <w:r w:rsidR="006B4CD7" w:rsidRPr="00400B7D">
        <w:rPr>
          <w:rFonts w:ascii="Times New Roman" w:hAnsi="Times New Roman" w:cs="Times New Roman"/>
          <w:sz w:val="24"/>
          <w:szCs w:val="24"/>
        </w:rPr>
        <w:t xml:space="preserve">. Бюллетени сшиваются и хранятся в </w:t>
      </w:r>
      <w:r w:rsidRPr="00400B7D">
        <w:rPr>
          <w:rFonts w:ascii="Times New Roman" w:hAnsi="Times New Roman" w:cs="Times New Roman"/>
          <w:sz w:val="24"/>
          <w:szCs w:val="24"/>
        </w:rPr>
        <w:t>документации</w:t>
      </w:r>
      <w:r w:rsidR="006B4CD7" w:rsidRPr="00400B7D">
        <w:rPr>
          <w:rFonts w:ascii="Times New Roman" w:hAnsi="Times New Roman" w:cs="Times New Roman"/>
          <w:sz w:val="24"/>
          <w:szCs w:val="24"/>
        </w:rPr>
        <w:t xml:space="preserve"> </w:t>
      </w:r>
      <w:r w:rsidRPr="00400B7D">
        <w:rPr>
          <w:rFonts w:ascii="Times New Roman" w:hAnsi="Times New Roman" w:cs="Times New Roman"/>
          <w:sz w:val="24"/>
          <w:szCs w:val="24"/>
        </w:rPr>
        <w:t>СНТ «</w:t>
      </w:r>
      <w:r w:rsidR="00400B7D" w:rsidRPr="00400B7D">
        <w:rPr>
          <w:rFonts w:ascii="Times New Roman" w:hAnsi="Times New Roman" w:cs="Times New Roman"/>
          <w:sz w:val="24"/>
          <w:szCs w:val="24"/>
        </w:rPr>
        <w:t>Дорка</w:t>
      </w:r>
      <w:r w:rsidRPr="00400B7D">
        <w:rPr>
          <w:rFonts w:ascii="Times New Roman" w:hAnsi="Times New Roman" w:cs="Times New Roman"/>
          <w:sz w:val="24"/>
          <w:szCs w:val="24"/>
        </w:rPr>
        <w:t>»</w:t>
      </w:r>
      <w:r w:rsidR="006B4CD7" w:rsidRPr="00400B7D">
        <w:rPr>
          <w:rFonts w:ascii="Times New Roman" w:hAnsi="Times New Roman" w:cs="Times New Roman"/>
          <w:sz w:val="24"/>
          <w:szCs w:val="24"/>
        </w:rPr>
        <w:t>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.6. Заочное Общее собрание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равомочно, если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 указанном собрании </w:t>
      </w:r>
      <w:r>
        <w:rPr>
          <w:rFonts w:ascii="Times New Roman" w:hAnsi="Times New Roman" w:cs="Times New Roman"/>
          <w:sz w:val="24"/>
          <w:szCs w:val="24"/>
        </w:rPr>
        <w:t>участвует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 более чем пятьдесят процентов членов </w:t>
      </w:r>
      <w:r>
        <w:rPr>
          <w:rFonts w:ascii="Times New Roman" w:hAnsi="Times New Roman" w:cs="Times New Roman"/>
          <w:sz w:val="24"/>
          <w:szCs w:val="24"/>
        </w:rPr>
        <w:t>СНТ</w:t>
      </w:r>
      <w:r w:rsidR="001F7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F7A9D">
        <w:rPr>
          <w:rFonts w:ascii="Times New Roman" w:hAnsi="Times New Roman" w:cs="Times New Roman"/>
          <w:sz w:val="24"/>
          <w:szCs w:val="24"/>
        </w:rPr>
        <w:t>Дорка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B4CD7" w:rsidRPr="006B4CD7">
        <w:rPr>
          <w:rFonts w:ascii="Times New Roman" w:hAnsi="Times New Roman" w:cs="Times New Roman"/>
          <w:sz w:val="24"/>
          <w:szCs w:val="24"/>
        </w:rPr>
        <w:t>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6B4CD7" w:rsidRPr="006B4CD7">
        <w:rPr>
          <w:rFonts w:ascii="Times New Roman" w:hAnsi="Times New Roman" w:cs="Times New Roman"/>
          <w:sz w:val="24"/>
          <w:szCs w:val="24"/>
        </w:rPr>
        <w:t>.7. При отсутствии кворума</w:t>
      </w:r>
      <w:r w:rsidR="00F92C4D">
        <w:rPr>
          <w:rFonts w:ascii="Times New Roman" w:hAnsi="Times New Roman" w:cs="Times New Roman"/>
          <w:sz w:val="24"/>
          <w:szCs w:val="24"/>
        </w:rPr>
        <w:t>,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Правлением СНТ «</w:t>
      </w:r>
      <w:r w:rsidR="001F7A9D">
        <w:rPr>
          <w:rFonts w:ascii="Times New Roman" w:hAnsi="Times New Roman" w:cs="Times New Roman"/>
          <w:sz w:val="24"/>
          <w:szCs w:val="24"/>
        </w:rPr>
        <w:t>Дорка</w:t>
      </w:r>
      <w:r>
        <w:rPr>
          <w:rFonts w:ascii="Times New Roman" w:hAnsi="Times New Roman" w:cs="Times New Roman"/>
          <w:sz w:val="24"/>
          <w:szCs w:val="24"/>
        </w:rPr>
        <w:t xml:space="preserve">» назначается 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дата проведения нового Общего собрания. 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4547FC">
        <w:rPr>
          <w:rFonts w:ascii="Times New Roman" w:hAnsi="Times New Roman" w:cs="Times New Roman"/>
          <w:sz w:val="24"/>
          <w:szCs w:val="24"/>
        </w:rPr>
        <w:t>4</w:t>
      </w:r>
      <w:r w:rsidR="006B4CD7" w:rsidRPr="006B4CD7">
        <w:rPr>
          <w:rFonts w:ascii="Times New Roman" w:hAnsi="Times New Roman" w:cs="Times New Roman"/>
          <w:sz w:val="24"/>
          <w:szCs w:val="24"/>
        </w:rPr>
        <w:t>.</w:t>
      </w:r>
      <w:r w:rsidR="004547FC">
        <w:rPr>
          <w:rFonts w:ascii="Times New Roman" w:hAnsi="Times New Roman" w:cs="Times New Roman"/>
          <w:sz w:val="24"/>
          <w:szCs w:val="24"/>
        </w:rPr>
        <w:t>8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. Итоги голосования доводятся до членов </w:t>
      </w:r>
      <w:r w:rsidR="001F7A9D">
        <w:rPr>
          <w:rFonts w:ascii="Times New Roman" w:hAnsi="Times New Roman" w:cs="Times New Roman"/>
          <w:sz w:val="24"/>
          <w:szCs w:val="24"/>
        </w:rPr>
        <w:t xml:space="preserve">СНТ </w:t>
      </w:r>
      <w:r w:rsidR="004547FC">
        <w:rPr>
          <w:rFonts w:ascii="Times New Roman" w:hAnsi="Times New Roman" w:cs="Times New Roman"/>
          <w:sz w:val="24"/>
          <w:szCs w:val="24"/>
        </w:rPr>
        <w:t>«</w:t>
      </w:r>
      <w:r w:rsidR="001F7A9D">
        <w:rPr>
          <w:rFonts w:ascii="Times New Roman" w:hAnsi="Times New Roman" w:cs="Times New Roman"/>
          <w:sz w:val="24"/>
          <w:szCs w:val="24"/>
        </w:rPr>
        <w:t>Дорка</w:t>
      </w:r>
      <w:r w:rsidR="004547FC">
        <w:rPr>
          <w:rFonts w:ascii="Times New Roman" w:hAnsi="Times New Roman" w:cs="Times New Roman"/>
          <w:sz w:val="24"/>
          <w:szCs w:val="24"/>
        </w:rPr>
        <w:t>»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 </w:t>
      </w:r>
      <w:r w:rsidR="001F7A9D">
        <w:rPr>
          <w:rFonts w:ascii="Times New Roman" w:hAnsi="Times New Roman" w:cs="Times New Roman"/>
          <w:sz w:val="24"/>
          <w:szCs w:val="24"/>
        </w:rPr>
        <w:t xml:space="preserve">в </w:t>
      </w:r>
      <w:r w:rsidR="006B4CD7" w:rsidRPr="006B4CD7">
        <w:rPr>
          <w:rFonts w:ascii="Times New Roman" w:hAnsi="Times New Roman" w:cs="Times New Roman"/>
          <w:sz w:val="24"/>
          <w:szCs w:val="24"/>
        </w:rPr>
        <w:t>порядке</w:t>
      </w:r>
      <w:r w:rsidR="004547FC">
        <w:rPr>
          <w:rFonts w:ascii="Times New Roman" w:hAnsi="Times New Roman" w:cs="Times New Roman"/>
          <w:sz w:val="24"/>
          <w:szCs w:val="24"/>
        </w:rPr>
        <w:t>, установленном действующим законодательством, Уставом СНТ «</w:t>
      </w:r>
      <w:r w:rsidR="001F7A9D">
        <w:rPr>
          <w:rFonts w:ascii="Times New Roman" w:hAnsi="Times New Roman" w:cs="Times New Roman"/>
          <w:sz w:val="24"/>
          <w:szCs w:val="24"/>
        </w:rPr>
        <w:t>Дорка</w:t>
      </w:r>
      <w:r w:rsidR="004547FC">
        <w:rPr>
          <w:rFonts w:ascii="Times New Roman" w:hAnsi="Times New Roman" w:cs="Times New Roman"/>
          <w:sz w:val="24"/>
          <w:szCs w:val="24"/>
        </w:rPr>
        <w:t>»</w:t>
      </w:r>
      <w:r w:rsidR="006B4CD7" w:rsidRPr="006B4CD7">
        <w:rPr>
          <w:rFonts w:ascii="Times New Roman" w:hAnsi="Times New Roman" w:cs="Times New Roman"/>
          <w:sz w:val="24"/>
          <w:szCs w:val="24"/>
        </w:rPr>
        <w:t>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4547FC">
        <w:rPr>
          <w:rFonts w:ascii="Times New Roman" w:hAnsi="Times New Roman" w:cs="Times New Roman"/>
          <w:sz w:val="24"/>
          <w:szCs w:val="24"/>
        </w:rPr>
        <w:t>4</w:t>
      </w:r>
      <w:r w:rsidR="006B4CD7" w:rsidRPr="006B4CD7">
        <w:rPr>
          <w:rFonts w:ascii="Times New Roman" w:hAnsi="Times New Roman" w:cs="Times New Roman"/>
          <w:sz w:val="24"/>
          <w:szCs w:val="24"/>
        </w:rPr>
        <w:t>.</w:t>
      </w:r>
      <w:r w:rsidR="004547FC">
        <w:rPr>
          <w:rFonts w:ascii="Times New Roman" w:hAnsi="Times New Roman" w:cs="Times New Roman"/>
          <w:sz w:val="24"/>
          <w:szCs w:val="24"/>
        </w:rPr>
        <w:t>9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. Член </w:t>
      </w:r>
      <w:r w:rsidR="001F7A9D">
        <w:rPr>
          <w:rFonts w:ascii="Times New Roman" w:hAnsi="Times New Roman" w:cs="Times New Roman"/>
          <w:sz w:val="24"/>
          <w:szCs w:val="24"/>
        </w:rPr>
        <w:t xml:space="preserve">СНТ </w:t>
      </w:r>
      <w:r w:rsidR="00C33584">
        <w:rPr>
          <w:rFonts w:ascii="Times New Roman" w:hAnsi="Times New Roman" w:cs="Times New Roman"/>
          <w:sz w:val="24"/>
          <w:szCs w:val="24"/>
        </w:rPr>
        <w:t>«</w:t>
      </w:r>
      <w:r w:rsidR="001F7A9D">
        <w:rPr>
          <w:rFonts w:ascii="Times New Roman" w:hAnsi="Times New Roman" w:cs="Times New Roman"/>
          <w:sz w:val="24"/>
          <w:szCs w:val="24"/>
        </w:rPr>
        <w:t>Дорка»</w:t>
      </w:r>
      <w:r w:rsidR="00C33584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действующим законодательством,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 в</w:t>
      </w:r>
      <w:r w:rsidR="001F7A9D">
        <w:rPr>
          <w:rFonts w:ascii="Times New Roman" w:hAnsi="Times New Roman" w:cs="Times New Roman"/>
          <w:sz w:val="24"/>
          <w:szCs w:val="24"/>
        </w:rPr>
        <w:t xml:space="preserve"> </w:t>
      </w:r>
      <w:r w:rsidR="006B4CD7" w:rsidRPr="006B4CD7">
        <w:rPr>
          <w:rFonts w:ascii="Times New Roman" w:hAnsi="Times New Roman" w:cs="Times New Roman"/>
          <w:sz w:val="24"/>
          <w:szCs w:val="24"/>
        </w:rPr>
        <w:t>праве обжаловать в суд</w:t>
      </w:r>
      <w:r w:rsidR="001F7A9D">
        <w:rPr>
          <w:rFonts w:ascii="Times New Roman" w:hAnsi="Times New Roman" w:cs="Times New Roman"/>
          <w:sz w:val="24"/>
          <w:szCs w:val="24"/>
        </w:rPr>
        <w:t>е решения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 заочного Общего собрания</w:t>
      </w:r>
      <w:r w:rsidR="001F7A9D">
        <w:rPr>
          <w:rFonts w:ascii="Times New Roman" w:hAnsi="Times New Roman" w:cs="Times New Roman"/>
          <w:sz w:val="24"/>
          <w:szCs w:val="24"/>
        </w:rPr>
        <w:t xml:space="preserve"> членов СНТ </w:t>
      </w:r>
      <w:r w:rsidR="0091392D">
        <w:rPr>
          <w:rFonts w:ascii="Times New Roman" w:hAnsi="Times New Roman" w:cs="Times New Roman"/>
          <w:sz w:val="24"/>
          <w:szCs w:val="24"/>
        </w:rPr>
        <w:t>«</w:t>
      </w:r>
      <w:r w:rsidR="001F7A9D">
        <w:rPr>
          <w:rFonts w:ascii="Times New Roman" w:hAnsi="Times New Roman" w:cs="Times New Roman"/>
          <w:sz w:val="24"/>
          <w:szCs w:val="24"/>
        </w:rPr>
        <w:t>Дорка</w:t>
      </w:r>
      <w:r w:rsidR="0091392D">
        <w:rPr>
          <w:rFonts w:ascii="Times New Roman" w:hAnsi="Times New Roman" w:cs="Times New Roman"/>
          <w:sz w:val="24"/>
          <w:szCs w:val="24"/>
        </w:rPr>
        <w:t>»</w:t>
      </w:r>
      <w:r w:rsidR="006B4CD7" w:rsidRPr="006B4CD7">
        <w:rPr>
          <w:rFonts w:ascii="Times New Roman" w:hAnsi="Times New Roman" w:cs="Times New Roman"/>
          <w:sz w:val="24"/>
          <w:szCs w:val="24"/>
        </w:rPr>
        <w:t>, которые нарушают права и законные интересы такого члена.</w:t>
      </w:r>
    </w:p>
    <w:p w:rsidR="006B4CD7" w:rsidRPr="004547FC" w:rsidRDefault="00FD28D0" w:rsidP="00454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B4CD7" w:rsidRPr="004547FC">
        <w:rPr>
          <w:rFonts w:ascii="Times New Roman" w:hAnsi="Times New Roman" w:cs="Times New Roman"/>
          <w:b/>
          <w:sz w:val="24"/>
          <w:szCs w:val="24"/>
        </w:rPr>
        <w:t>. СЧЕТНАЯ КОМИССИЯ. ОПРЕДЕЛЕНИЕ КВОРУМА</w:t>
      </w:r>
    </w:p>
    <w:p w:rsidR="006B4CD7" w:rsidRPr="006B4CD7" w:rsidRDefault="00FD28D0" w:rsidP="001F7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.1. Количественный и персональный состав счетной комиссии утверждается заочным Общим собранием. Количество членов счетной комиссии не может быть менее </w:t>
      </w:r>
      <w:r w:rsidR="004547FC">
        <w:rPr>
          <w:rFonts w:ascii="Times New Roman" w:hAnsi="Times New Roman" w:cs="Times New Roman"/>
          <w:sz w:val="24"/>
          <w:szCs w:val="24"/>
        </w:rPr>
        <w:t>3 (трех)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.2. В счетную комиссию не могут входить </w:t>
      </w:r>
      <w:r w:rsidR="004C5279">
        <w:rPr>
          <w:rFonts w:ascii="Times New Roman" w:hAnsi="Times New Roman" w:cs="Times New Roman"/>
          <w:sz w:val="24"/>
          <w:szCs w:val="24"/>
        </w:rPr>
        <w:t xml:space="preserve">действующие </w:t>
      </w:r>
      <w:r w:rsidR="006B4CD7" w:rsidRPr="006B4CD7">
        <w:rPr>
          <w:rFonts w:ascii="Times New Roman" w:hAnsi="Times New Roman" w:cs="Times New Roman"/>
          <w:sz w:val="24"/>
          <w:szCs w:val="24"/>
        </w:rPr>
        <w:t>члены Правления, Председатель</w:t>
      </w:r>
      <w:r w:rsidR="004547FC">
        <w:rPr>
          <w:rFonts w:ascii="Times New Roman" w:hAnsi="Times New Roman" w:cs="Times New Roman"/>
          <w:sz w:val="24"/>
          <w:szCs w:val="24"/>
        </w:rPr>
        <w:t xml:space="preserve"> правления СНТ «</w:t>
      </w:r>
      <w:r w:rsidR="001F7A9D">
        <w:rPr>
          <w:rFonts w:ascii="Times New Roman" w:hAnsi="Times New Roman" w:cs="Times New Roman"/>
          <w:sz w:val="24"/>
          <w:szCs w:val="24"/>
        </w:rPr>
        <w:t>Дорка</w:t>
      </w:r>
      <w:r w:rsidR="004547FC">
        <w:rPr>
          <w:rFonts w:ascii="Times New Roman" w:hAnsi="Times New Roman" w:cs="Times New Roman"/>
          <w:sz w:val="24"/>
          <w:szCs w:val="24"/>
        </w:rPr>
        <w:t>»</w:t>
      </w:r>
      <w:r w:rsidR="004C5279">
        <w:rPr>
          <w:rFonts w:ascii="Times New Roman" w:hAnsi="Times New Roman" w:cs="Times New Roman"/>
          <w:sz w:val="24"/>
          <w:szCs w:val="24"/>
        </w:rPr>
        <w:t>, кандидаты на замещение выборных должностей органов управления СНТ «</w:t>
      </w:r>
      <w:r w:rsidR="001F7A9D">
        <w:rPr>
          <w:rFonts w:ascii="Times New Roman" w:hAnsi="Times New Roman" w:cs="Times New Roman"/>
          <w:sz w:val="24"/>
          <w:szCs w:val="24"/>
        </w:rPr>
        <w:t>Дорка</w:t>
      </w:r>
      <w:r w:rsidR="004C5279">
        <w:rPr>
          <w:rFonts w:ascii="Times New Roman" w:hAnsi="Times New Roman" w:cs="Times New Roman"/>
          <w:sz w:val="24"/>
          <w:szCs w:val="24"/>
        </w:rPr>
        <w:t>», участники инициативных групп по выдвижению кандидатов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. 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5.2.1. Срок полномочий счетной комиссии определяется </w:t>
      </w:r>
      <w:r w:rsidR="00E6774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41578">
        <w:rPr>
          <w:rFonts w:ascii="Times New Roman" w:hAnsi="Times New Roman" w:cs="Times New Roman"/>
          <w:sz w:val="24"/>
          <w:szCs w:val="24"/>
        </w:rPr>
        <w:t>установленны</w:t>
      </w:r>
      <w:r w:rsidR="00E67741">
        <w:rPr>
          <w:rFonts w:ascii="Times New Roman" w:hAnsi="Times New Roman" w:cs="Times New Roman"/>
          <w:sz w:val="24"/>
          <w:szCs w:val="24"/>
        </w:rPr>
        <w:t>м</w:t>
      </w:r>
      <w:r w:rsidR="00641578">
        <w:rPr>
          <w:rFonts w:ascii="Times New Roman" w:hAnsi="Times New Roman" w:cs="Times New Roman"/>
          <w:sz w:val="24"/>
          <w:szCs w:val="24"/>
        </w:rPr>
        <w:t xml:space="preserve"> Правлением СНТ </w:t>
      </w:r>
      <w:r w:rsidR="00641578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1F7A9D">
        <w:rPr>
          <w:rFonts w:ascii="Times New Roman" w:hAnsi="Times New Roman" w:cs="Times New Roman"/>
          <w:sz w:val="24"/>
          <w:szCs w:val="24"/>
        </w:rPr>
        <w:t>Дорка</w:t>
      </w:r>
      <w:r w:rsidR="00641578">
        <w:rPr>
          <w:rFonts w:ascii="Times New Roman" w:hAnsi="Times New Roman" w:cs="Times New Roman"/>
          <w:sz w:val="24"/>
          <w:szCs w:val="24"/>
        </w:rPr>
        <w:t>» срок</w:t>
      </w:r>
      <w:r w:rsidR="00E67741">
        <w:rPr>
          <w:rFonts w:ascii="Times New Roman" w:hAnsi="Times New Roman" w:cs="Times New Roman"/>
          <w:sz w:val="24"/>
          <w:szCs w:val="24"/>
        </w:rPr>
        <w:t>ом</w:t>
      </w:r>
      <w:r w:rsidR="00641578">
        <w:rPr>
          <w:rFonts w:ascii="Times New Roman" w:hAnsi="Times New Roman" w:cs="Times New Roman"/>
          <w:sz w:val="24"/>
          <w:szCs w:val="24"/>
        </w:rPr>
        <w:t xml:space="preserve"> проведения заочного Общего собрани</w:t>
      </w:r>
      <w:r w:rsidR="001F7A9D">
        <w:rPr>
          <w:rFonts w:ascii="Times New Roman" w:hAnsi="Times New Roman" w:cs="Times New Roman"/>
          <w:sz w:val="24"/>
          <w:szCs w:val="24"/>
        </w:rPr>
        <w:t>я Членов СНТ</w:t>
      </w:r>
      <w:r w:rsidR="003B0AD1">
        <w:rPr>
          <w:rFonts w:ascii="Times New Roman" w:hAnsi="Times New Roman" w:cs="Times New Roman"/>
          <w:sz w:val="24"/>
          <w:szCs w:val="24"/>
        </w:rPr>
        <w:t xml:space="preserve"> </w:t>
      </w:r>
      <w:r w:rsidR="00924B0F">
        <w:rPr>
          <w:rFonts w:ascii="Times New Roman" w:hAnsi="Times New Roman" w:cs="Times New Roman"/>
          <w:sz w:val="24"/>
          <w:szCs w:val="24"/>
        </w:rPr>
        <w:t>«</w:t>
      </w:r>
      <w:r w:rsidR="001F7A9D">
        <w:rPr>
          <w:rFonts w:ascii="Times New Roman" w:hAnsi="Times New Roman" w:cs="Times New Roman"/>
          <w:sz w:val="24"/>
          <w:szCs w:val="24"/>
        </w:rPr>
        <w:t>Дорка</w:t>
      </w:r>
      <w:r w:rsidR="00924B0F">
        <w:rPr>
          <w:rFonts w:ascii="Times New Roman" w:hAnsi="Times New Roman" w:cs="Times New Roman"/>
          <w:sz w:val="24"/>
          <w:szCs w:val="24"/>
        </w:rPr>
        <w:t>» и оканчивается по истечении 7 (семи) календарных дней с даты окончания заочного голосования</w:t>
      </w:r>
      <w:r w:rsidR="002873B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6B4CD7" w:rsidRPr="006B4CD7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2</w:t>
      </w:r>
      <w:r w:rsidR="006B4CD7" w:rsidRPr="006B4CD7">
        <w:rPr>
          <w:rFonts w:ascii="Times New Roman" w:hAnsi="Times New Roman" w:cs="Times New Roman"/>
          <w:sz w:val="24"/>
          <w:szCs w:val="24"/>
        </w:rPr>
        <w:t>. Выбытие отдельных членов счетной комиссии не является основанием для увеличения или сокращения срока деятельности счетной комиссии.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6B4CD7" w:rsidRPr="006B4CD7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3</w:t>
      </w:r>
      <w:r w:rsidR="006B4CD7" w:rsidRPr="006B4CD7">
        <w:rPr>
          <w:rFonts w:ascii="Times New Roman" w:hAnsi="Times New Roman" w:cs="Times New Roman"/>
          <w:sz w:val="24"/>
          <w:szCs w:val="24"/>
        </w:rPr>
        <w:t>. В случае выбытия всех членов счетной комиссии до момента избрания новой регистрацию участников, проверку полномочий лиц, участвующих в Общем собрании членов, определение кворума Общего собрания членов, разъяснение отдельных вопросов на основании решения Правления выполняют кандидаты для избрания в новую счетную комиссию.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6B4CD7" w:rsidRPr="006B4CD7">
        <w:rPr>
          <w:rFonts w:ascii="Times New Roman" w:hAnsi="Times New Roman" w:cs="Times New Roman"/>
          <w:sz w:val="24"/>
          <w:szCs w:val="24"/>
        </w:rPr>
        <w:t>.3. Счетная комиссия: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6B4CD7" w:rsidRPr="006B4CD7">
        <w:rPr>
          <w:rFonts w:ascii="Times New Roman" w:hAnsi="Times New Roman" w:cs="Times New Roman"/>
          <w:sz w:val="24"/>
          <w:szCs w:val="24"/>
        </w:rPr>
        <w:t>- дает разъяснения по вопросам реализации членами Объединения или их представителями права голоса на заочном Общем собрании;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6B4CD7" w:rsidRPr="006B4CD7">
        <w:rPr>
          <w:rFonts w:ascii="Times New Roman" w:hAnsi="Times New Roman" w:cs="Times New Roman"/>
          <w:sz w:val="24"/>
          <w:szCs w:val="24"/>
        </w:rPr>
        <w:t>- разъясняет порядок голосования по вопросам, выносимым на голосование;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B4CD7" w:rsidRPr="006B4CD7">
        <w:rPr>
          <w:rFonts w:ascii="Times New Roman" w:hAnsi="Times New Roman" w:cs="Times New Roman"/>
          <w:sz w:val="24"/>
          <w:szCs w:val="24"/>
        </w:rPr>
        <w:t>- обеспечивает установленный порядок голосования;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6B4CD7" w:rsidRPr="006B4CD7">
        <w:rPr>
          <w:rFonts w:ascii="Times New Roman" w:hAnsi="Times New Roman" w:cs="Times New Roman"/>
          <w:sz w:val="24"/>
          <w:szCs w:val="24"/>
        </w:rPr>
        <w:t>- обеспечивает права членов Объединения (представителей) на участие в голосовании;- подсчитывает голоса и подводит итоги голосования;</w:t>
      </w:r>
      <w:r w:rsidR="0028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6B4CD7" w:rsidRPr="006B4CD7">
        <w:rPr>
          <w:rFonts w:ascii="Times New Roman" w:hAnsi="Times New Roman" w:cs="Times New Roman"/>
          <w:sz w:val="24"/>
          <w:szCs w:val="24"/>
        </w:rPr>
        <w:t xml:space="preserve">- передает в архив </w:t>
      </w:r>
      <w:hyperlink r:id="rId20" w:history="1">
        <w:r w:rsidR="006B4CD7" w:rsidRPr="00C75CD2">
          <w:rPr>
            <w:rFonts w:ascii="Times New Roman" w:hAnsi="Times New Roman" w:cs="Times New Roman"/>
            <w:sz w:val="24"/>
            <w:szCs w:val="24"/>
          </w:rPr>
          <w:t>бюллетени</w:t>
        </w:r>
      </w:hyperlink>
      <w:r w:rsidR="006B4CD7" w:rsidRPr="006B4CD7">
        <w:rPr>
          <w:rFonts w:ascii="Times New Roman" w:hAnsi="Times New Roman" w:cs="Times New Roman"/>
          <w:sz w:val="24"/>
          <w:szCs w:val="24"/>
        </w:rPr>
        <w:t xml:space="preserve"> для голосования.</w:t>
      </w:r>
    </w:p>
    <w:p w:rsidR="003B0AD1" w:rsidRDefault="003B0AD1" w:rsidP="006B4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AD1" w:rsidRDefault="003B0AD1" w:rsidP="006B4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8D0" w:rsidRDefault="006B4CD7" w:rsidP="006B4CD7">
      <w:pPr>
        <w:jc w:val="both"/>
        <w:rPr>
          <w:rFonts w:ascii="Times New Roman" w:hAnsi="Times New Roman" w:cs="Times New Roman"/>
          <w:sz w:val="24"/>
          <w:szCs w:val="24"/>
        </w:rPr>
      </w:pPr>
      <w:r w:rsidRPr="006B4CD7">
        <w:rPr>
          <w:rFonts w:ascii="Times New Roman" w:hAnsi="Times New Roman" w:cs="Times New Roman"/>
          <w:sz w:val="24"/>
          <w:szCs w:val="24"/>
        </w:rPr>
        <w:t>Председател</w:t>
      </w:r>
      <w:r w:rsidR="00FD28D0">
        <w:rPr>
          <w:rFonts w:ascii="Times New Roman" w:hAnsi="Times New Roman" w:cs="Times New Roman"/>
          <w:sz w:val="24"/>
          <w:szCs w:val="24"/>
        </w:rPr>
        <w:t>ь</w:t>
      </w:r>
      <w:r w:rsidRPr="006B4CD7">
        <w:rPr>
          <w:rFonts w:ascii="Times New Roman" w:hAnsi="Times New Roman" w:cs="Times New Roman"/>
          <w:sz w:val="24"/>
          <w:szCs w:val="24"/>
        </w:rPr>
        <w:t xml:space="preserve"> </w:t>
      </w:r>
      <w:r w:rsidR="00FD28D0">
        <w:rPr>
          <w:rFonts w:ascii="Times New Roman" w:hAnsi="Times New Roman" w:cs="Times New Roman"/>
          <w:sz w:val="24"/>
          <w:szCs w:val="24"/>
        </w:rPr>
        <w:t>Правления СНТ «</w:t>
      </w:r>
      <w:r w:rsidR="001F7A9D">
        <w:rPr>
          <w:rFonts w:ascii="Times New Roman" w:hAnsi="Times New Roman" w:cs="Times New Roman"/>
          <w:sz w:val="24"/>
          <w:szCs w:val="24"/>
        </w:rPr>
        <w:t>Дорка</w:t>
      </w:r>
      <w:r w:rsidR="00FD28D0">
        <w:rPr>
          <w:rFonts w:ascii="Times New Roman" w:hAnsi="Times New Roman" w:cs="Times New Roman"/>
          <w:sz w:val="24"/>
          <w:szCs w:val="24"/>
        </w:rPr>
        <w:t>»</w:t>
      </w:r>
    </w:p>
    <w:p w:rsidR="006B4CD7" w:rsidRDefault="006B4CD7" w:rsidP="006B4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CD7" w:rsidRPr="006B4CD7" w:rsidRDefault="006B4CD7" w:rsidP="006B4CD7">
      <w:pPr>
        <w:jc w:val="both"/>
        <w:rPr>
          <w:rFonts w:ascii="Times New Roman" w:hAnsi="Times New Roman" w:cs="Times New Roman"/>
          <w:sz w:val="24"/>
          <w:szCs w:val="24"/>
        </w:rPr>
      </w:pPr>
      <w:r w:rsidRPr="006B4CD7">
        <w:rPr>
          <w:rFonts w:ascii="Times New Roman" w:hAnsi="Times New Roman" w:cs="Times New Roman"/>
          <w:sz w:val="24"/>
          <w:szCs w:val="24"/>
        </w:rPr>
        <w:t>___________________</w:t>
      </w:r>
      <w:r w:rsidR="00B83603">
        <w:rPr>
          <w:rFonts w:ascii="Times New Roman" w:hAnsi="Times New Roman" w:cs="Times New Roman"/>
          <w:sz w:val="24"/>
          <w:szCs w:val="24"/>
        </w:rPr>
        <w:t>/________________</w:t>
      </w:r>
    </w:p>
    <w:p w:rsidR="00FD28D0" w:rsidRDefault="00FD28D0" w:rsidP="006B4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CD7" w:rsidRDefault="00FD28D0" w:rsidP="006B4C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B4CD7" w:rsidRPr="006B4CD7">
        <w:rPr>
          <w:rFonts w:ascii="Times New Roman" w:hAnsi="Times New Roman" w:cs="Times New Roman"/>
          <w:sz w:val="24"/>
          <w:szCs w:val="24"/>
        </w:rPr>
        <w:t>М.П.</w:t>
      </w:r>
    </w:p>
    <w:p w:rsidR="00B846EB" w:rsidRPr="006B4CD7" w:rsidRDefault="00B846EB" w:rsidP="006B4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47E" w:rsidRDefault="0085647E" w:rsidP="00B846E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47E" w:rsidRDefault="0085647E" w:rsidP="00B846E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47E" w:rsidRDefault="0085647E" w:rsidP="00B846E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47E" w:rsidRDefault="0085647E" w:rsidP="00B846E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A9D" w:rsidRDefault="001F7A9D" w:rsidP="00B846E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3B3" w:rsidRDefault="002873B3" w:rsidP="001F7A9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3B3" w:rsidRDefault="002873B3" w:rsidP="001F7A9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3B3" w:rsidRDefault="002873B3" w:rsidP="001F7A9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3B3" w:rsidRDefault="002873B3" w:rsidP="001F7A9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3B3" w:rsidRDefault="002873B3" w:rsidP="001F7A9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3B3" w:rsidRDefault="002873B3" w:rsidP="001F7A9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3B3" w:rsidRDefault="002873B3" w:rsidP="001F7A9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3B3" w:rsidRDefault="002873B3" w:rsidP="001F7A9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3B3" w:rsidRDefault="002873B3" w:rsidP="001F7A9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3B3" w:rsidRDefault="002873B3" w:rsidP="001F7A9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3B3" w:rsidRDefault="002873B3" w:rsidP="001F7A9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3B3" w:rsidRDefault="002873B3" w:rsidP="001F7A9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3B3" w:rsidRDefault="002873B3" w:rsidP="001F7A9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3B3" w:rsidRDefault="002873B3" w:rsidP="001F7A9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3B3" w:rsidRDefault="002873B3" w:rsidP="001F7A9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3B3" w:rsidRDefault="002873B3" w:rsidP="001F7A9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3B3" w:rsidRDefault="002873B3" w:rsidP="001F7A9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078" w:rsidRDefault="00F90078" w:rsidP="001F7A9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078" w:rsidRDefault="00F90078" w:rsidP="001F7A9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078" w:rsidRDefault="00F90078" w:rsidP="001F7A9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C4D" w:rsidRDefault="00F92C4D" w:rsidP="001F7A9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C4D" w:rsidRDefault="00F92C4D" w:rsidP="001F7A9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6EB" w:rsidRPr="00B846EB" w:rsidRDefault="00B846EB" w:rsidP="001F7A9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 к Регламенту проведения заочного голосования членов садоводческого</w:t>
      </w:r>
    </w:p>
    <w:p w:rsidR="00B846EB" w:rsidRPr="00B846EB" w:rsidRDefault="00B846EB" w:rsidP="001F7A9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некоммерческого товарищества «</w:t>
      </w:r>
      <w:r w:rsidR="001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Дорка</w:t>
      </w:r>
      <w:r w:rsidRPr="00B846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846EB" w:rsidRPr="00B846EB" w:rsidRDefault="00B846EB" w:rsidP="001F7A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46EB" w:rsidRPr="00B846EB" w:rsidRDefault="00B846EB" w:rsidP="00B8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БЮЛЛЕТЕНЬ ЗАОЧНОГО ГОЛОСОВАНИЯ (образец)</w:t>
      </w:r>
    </w:p>
    <w:p w:rsidR="00B846EB" w:rsidRPr="00B846EB" w:rsidRDefault="00B846EB" w:rsidP="00B8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очередного (внеочередного) Общего собрания членов</w:t>
      </w:r>
    </w:p>
    <w:p w:rsidR="00B846EB" w:rsidRPr="001478C9" w:rsidRDefault="00B846EB" w:rsidP="00B8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478C9">
        <w:rPr>
          <w:rFonts w:ascii="Times New Roman" w:eastAsia="Times New Roman" w:hAnsi="Times New Roman" w:cs="Times New Roman"/>
          <w:b/>
          <w:color w:val="000000"/>
          <w:lang w:eastAsia="ru-RU"/>
        </w:rPr>
        <w:t>Садоводческого Некоммерческого Товарищества «</w:t>
      </w:r>
      <w:r w:rsidR="001F7A9D" w:rsidRPr="001478C9">
        <w:rPr>
          <w:rFonts w:ascii="Times New Roman" w:eastAsia="Times New Roman" w:hAnsi="Times New Roman" w:cs="Times New Roman"/>
          <w:b/>
          <w:color w:val="000000"/>
          <w:lang w:eastAsia="ru-RU"/>
        </w:rPr>
        <w:t>Дорка</w:t>
      </w:r>
      <w:r w:rsidRPr="001478C9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p w:rsidR="00B846EB" w:rsidRPr="001478C9" w:rsidRDefault="00B846EB" w:rsidP="00B8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478C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форма проведения собрания: заочная</w:t>
      </w:r>
    </w:p>
    <w:p w:rsidR="00B846EB" w:rsidRPr="001478C9" w:rsidRDefault="00B846EB" w:rsidP="00B8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846EB" w:rsidRPr="00B846EB" w:rsidRDefault="00B846EB" w:rsidP="00B846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Дата проведения Общего собрания: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«____»______________20___г. по «____»________________20___г.</w:t>
      </w:r>
    </w:p>
    <w:p w:rsidR="00B846EB" w:rsidRPr="00B846EB" w:rsidRDefault="00B846EB" w:rsidP="00B84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Место проведения Общего собрания: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B846EB" w:rsidRPr="00B846EB" w:rsidRDefault="00B846EB" w:rsidP="00B84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Место приема заполненных бюллетеней: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B846EB" w:rsidRPr="00B846EB" w:rsidRDefault="00B846EB" w:rsidP="00B84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846EB" w:rsidRPr="00B846EB" w:rsidRDefault="00E3391D" w:rsidP="00B84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Владелец участка</w:t>
      </w:r>
      <w:r w:rsidR="001F7A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, член СНТ</w:t>
      </w:r>
      <w:r w:rsidR="009526D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B846EB"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</w:t>
      </w:r>
      <w:r w:rsidR="001F7A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Дорка»</w:t>
      </w:r>
    </w:p>
    <w:p w:rsidR="00B846EB" w:rsidRPr="00B846EB" w:rsidRDefault="00B846EB" w:rsidP="00B84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Фамилия*</w:t>
      </w:r>
    </w:p>
    <w:tbl>
      <w:tblPr>
        <w:tblStyle w:val="a7"/>
        <w:tblW w:w="9902" w:type="dxa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846EB" w:rsidRPr="00B846EB" w:rsidTr="003C6128">
        <w:tc>
          <w:tcPr>
            <w:tcW w:w="25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B846EB" w:rsidRPr="00B846EB" w:rsidRDefault="00B846EB" w:rsidP="00B84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Имя*</w:t>
      </w:r>
    </w:p>
    <w:tbl>
      <w:tblPr>
        <w:tblStyle w:val="a7"/>
        <w:tblW w:w="9902" w:type="dxa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846EB" w:rsidRPr="00B846EB" w:rsidTr="003C6128">
        <w:tc>
          <w:tcPr>
            <w:tcW w:w="25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B846EB" w:rsidRPr="00B846EB" w:rsidRDefault="00B846EB" w:rsidP="00B84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Отчество*</w:t>
      </w:r>
    </w:p>
    <w:tbl>
      <w:tblPr>
        <w:tblStyle w:val="a7"/>
        <w:tblW w:w="9902" w:type="dxa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846EB" w:rsidRPr="00B846EB" w:rsidTr="003C6128">
        <w:tc>
          <w:tcPr>
            <w:tcW w:w="25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B846EB" w:rsidRPr="00B846EB" w:rsidRDefault="001F7A9D" w:rsidP="00B84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Дата рождения* (дд/мм/гггг</w:t>
      </w:r>
      <w:r w:rsidR="00B846EB"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</w:t>
      </w:r>
    </w:p>
    <w:tbl>
      <w:tblPr>
        <w:tblStyle w:val="a7"/>
        <w:tblW w:w="3088" w:type="dxa"/>
        <w:tblLook w:val="04A0" w:firstRow="1" w:lastRow="0" w:firstColumn="1" w:lastColumn="0" w:noHBand="0" w:noVBand="1"/>
      </w:tblPr>
      <w:tblGrid>
        <w:gridCol w:w="250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</w:tblGrid>
      <w:tr w:rsidR="001F7A9D" w:rsidRPr="00B846EB" w:rsidTr="001F7A9D">
        <w:tc>
          <w:tcPr>
            <w:tcW w:w="250" w:type="dxa"/>
          </w:tcPr>
          <w:p w:rsidR="001F7A9D" w:rsidRPr="00B846EB" w:rsidRDefault="001F7A9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1F7A9D" w:rsidRPr="00B846EB" w:rsidRDefault="001F7A9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1F7A9D" w:rsidRPr="00B846EB" w:rsidRDefault="001F7A9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846EB">
              <w:rPr>
                <w:color w:val="000000"/>
              </w:rPr>
              <w:t>/</w:t>
            </w:r>
          </w:p>
        </w:tc>
        <w:tc>
          <w:tcPr>
            <w:tcW w:w="283" w:type="dxa"/>
          </w:tcPr>
          <w:p w:rsidR="001F7A9D" w:rsidRPr="00B846EB" w:rsidRDefault="001F7A9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1F7A9D" w:rsidRPr="00B846EB" w:rsidRDefault="001F7A9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1F7A9D" w:rsidRPr="00B846EB" w:rsidRDefault="001F7A9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846EB">
              <w:rPr>
                <w:color w:val="000000"/>
              </w:rPr>
              <w:t>/</w:t>
            </w:r>
          </w:p>
        </w:tc>
        <w:tc>
          <w:tcPr>
            <w:tcW w:w="284" w:type="dxa"/>
          </w:tcPr>
          <w:p w:rsidR="001F7A9D" w:rsidRPr="00B846EB" w:rsidRDefault="001F7A9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1F7A9D" w:rsidRPr="00B846EB" w:rsidRDefault="001F7A9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1F7A9D" w:rsidRPr="00B846EB" w:rsidRDefault="001F7A9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1F7A9D" w:rsidRPr="00B846EB" w:rsidRDefault="001F7A9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1F7A9D" w:rsidRPr="00B846EB" w:rsidRDefault="001F7A9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B846EB" w:rsidRPr="00B846EB" w:rsidRDefault="00B846EB" w:rsidP="00B84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Место рождения*</w:t>
      </w:r>
    </w:p>
    <w:tbl>
      <w:tblPr>
        <w:tblStyle w:val="a7"/>
        <w:tblW w:w="9902" w:type="dxa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846EB" w:rsidRPr="00B846EB" w:rsidTr="003C6128">
        <w:tc>
          <w:tcPr>
            <w:tcW w:w="25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B846EB" w:rsidRPr="00B846EB" w:rsidTr="003C6128">
        <w:tc>
          <w:tcPr>
            <w:tcW w:w="25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B846EB" w:rsidRPr="00B846EB" w:rsidRDefault="00B846EB" w:rsidP="00B84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Сведения о документе</w:t>
      </w:r>
      <w:r w:rsidR="001F7A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,</w:t>
      </w: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удостоверяющем личность*(копия документа прилагается):</w:t>
      </w:r>
    </w:p>
    <w:tbl>
      <w:tblPr>
        <w:tblStyle w:val="a7"/>
        <w:tblW w:w="9902" w:type="dxa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846EB" w:rsidRPr="00B846EB" w:rsidTr="003C6128">
        <w:tc>
          <w:tcPr>
            <w:tcW w:w="25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B846EB" w:rsidRPr="00B846EB" w:rsidRDefault="00B846EB" w:rsidP="00B84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Серия, номер документа*</w:t>
      </w:r>
    </w:p>
    <w:tbl>
      <w:tblPr>
        <w:tblStyle w:val="a7"/>
        <w:tblW w:w="3657" w:type="dxa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846EB" w:rsidRPr="00B846EB" w:rsidTr="003C6128">
        <w:tc>
          <w:tcPr>
            <w:tcW w:w="25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B846EB" w:rsidRPr="00B846EB" w:rsidRDefault="00B846EB" w:rsidP="00B84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Кем выдан*</w:t>
      </w:r>
    </w:p>
    <w:tbl>
      <w:tblPr>
        <w:tblStyle w:val="a7"/>
        <w:tblW w:w="9902" w:type="dxa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846EB" w:rsidRPr="00B846EB" w:rsidTr="003C6128">
        <w:tc>
          <w:tcPr>
            <w:tcW w:w="25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B846EB" w:rsidRPr="00B846EB" w:rsidTr="003C6128">
        <w:tc>
          <w:tcPr>
            <w:tcW w:w="25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B846EB" w:rsidRPr="00B846EB" w:rsidTr="003C6128">
        <w:tc>
          <w:tcPr>
            <w:tcW w:w="25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B846EB" w:rsidRPr="00B846EB" w:rsidRDefault="00B846EB" w:rsidP="00B84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Дата выдачи* (дд/мм/гггг)</w:t>
      </w:r>
    </w:p>
    <w:tbl>
      <w:tblPr>
        <w:tblStyle w:val="a7"/>
        <w:tblW w:w="2804" w:type="dxa"/>
        <w:tblLook w:val="04A0" w:firstRow="1" w:lastRow="0" w:firstColumn="1" w:lastColumn="0" w:noHBand="0" w:noVBand="1"/>
      </w:tblPr>
      <w:tblGrid>
        <w:gridCol w:w="250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</w:tblGrid>
      <w:tr w:rsidR="00B846EB" w:rsidRPr="00B846EB" w:rsidTr="003C6128">
        <w:tc>
          <w:tcPr>
            <w:tcW w:w="25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846EB">
              <w:rPr>
                <w:color w:val="000000"/>
              </w:rPr>
              <w:t>/</w:t>
            </w: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846EB">
              <w:rPr>
                <w:color w:val="000000"/>
              </w:rPr>
              <w:t>/</w:t>
            </w: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B846EB" w:rsidRPr="00B846EB" w:rsidRDefault="00B846EB" w:rsidP="00B84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Код подразделения*</w:t>
      </w:r>
    </w:p>
    <w:tbl>
      <w:tblPr>
        <w:tblStyle w:val="a7"/>
        <w:tblW w:w="1953" w:type="dxa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4"/>
        <w:gridCol w:w="284"/>
        <w:gridCol w:w="284"/>
      </w:tblGrid>
      <w:tr w:rsidR="00B846EB" w:rsidRPr="00B846EB" w:rsidTr="003C6128">
        <w:tc>
          <w:tcPr>
            <w:tcW w:w="25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846EB">
              <w:rPr>
                <w:color w:val="000000"/>
              </w:rPr>
              <w:t>-</w:t>
            </w: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B846EB" w:rsidRPr="00B846EB" w:rsidRDefault="00B846EB" w:rsidP="00B84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Адрес места жительства (регистрации)*</w:t>
      </w:r>
    </w:p>
    <w:tbl>
      <w:tblPr>
        <w:tblStyle w:val="a7"/>
        <w:tblW w:w="9902" w:type="dxa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846EB" w:rsidRPr="00B846EB" w:rsidTr="003C6128">
        <w:tc>
          <w:tcPr>
            <w:tcW w:w="25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B846EB" w:rsidRPr="00B846EB" w:rsidTr="003C6128">
        <w:tc>
          <w:tcPr>
            <w:tcW w:w="25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B846EB" w:rsidRPr="00B846EB" w:rsidTr="003C6128">
        <w:tc>
          <w:tcPr>
            <w:tcW w:w="25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B846EB" w:rsidRPr="00B846EB" w:rsidRDefault="00B846EB" w:rsidP="00B84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Номер земельного участка* 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(если несколько, то перечислить через запятую)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846EB" w:rsidRPr="00B846EB" w:rsidTr="003C6128">
        <w:tc>
          <w:tcPr>
            <w:tcW w:w="25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B846EB" w:rsidRPr="00B846EB" w:rsidRDefault="00B846EB" w:rsidP="00B84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Кадастровый номер земельного(ых) участка(ов)*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846EB" w:rsidRPr="00B846EB" w:rsidTr="003C6128">
        <w:tc>
          <w:tcPr>
            <w:tcW w:w="25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846EB">
              <w:rPr>
                <w:color w:val="000000"/>
              </w:rPr>
              <w:t>1.</w:t>
            </w: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B846EB" w:rsidRPr="00B846EB" w:rsidTr="003C6128">
        <w:tc>
          <w:tcPr>
            <w:tcW w:w="25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846EB">
              <w:rPr>
                <w:color w:val="000000"/>
              </w:rPr>
              <w:t>2.</w:t>
            </w: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B846EB" w:rsidRPr="00B846EB" w:rsidTr="003C6128">
        <w:tc>
          <w:tcPr>
            <w:tcW w:w="25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846EB">
              <w:rPr>
                <w:color w:val="000000"/>
              </w:rPr>
              <w:t>3.</w:t>
            </w: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B846EB" w:rsidRPr="00B846EB" w:rsidRDefault="00B846EB" w:rsidP="00B84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Площадь участка(ов), кв.м.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6"/>
        <w:gridCol w:w="284"/>
        <w:gridCol w:w="283"/>
        <w:gridCol w:w="284"/>
        <w:gridCol w:w="283"/>
        <w:gridCol w:w="284"/>
        <w:gridCol w:w="283"/>
      </w:tblGrid>
      <w:tr w:rsidR="00B846EB" w:rsidRPr="00B846EB" w:rsidTr="003C6128">
        <w:tc>
          <w:tcPr>
            <w:tcW w:w="366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846EB">
              <w:rPr>
                <w:color w:val="000000"/>
              </w:rPr>
              <w:t>1.</w:t>
            </w: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B846EB" w:rsidRPr="00B846EB" w:rsidTr="003C6128">
        <w:tc>
          <w:tcPr>
            <w:tcW w:w="366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846EB">
              <w:rPr>
                <w:color w:val="000000"/>
              </w:rPr>
              <w:t>2.</w:t>
            </w: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B846EB" w:rsidRPr="00B846EB" w:rsidTr="003C6128">
        <w:tc>
          <w:tcPr>
            <w:tcW w:w="366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846EB">
              <w:rPr>
                <w:color w:val="000000"/>
              </w:rPr>
              <w:t>3.</w:t>
            </w: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B846EB" w:rsidRPr="00B846EB" w:rsidRDefault="00B846EB" w:rsidP="00B84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Сведения о документе на право собственности на земельный участок, расположенный в границах территории СНТ «</w:t>
      </w:r>
      <w:r w:rsidR="00E3391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Дорка</w:t>
      </w: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»* (копия прилагается)</w:t>
      </w:r>
    </w:p>
    <w:tbl>
      <w:tblPr>
        <w:tblStyle w:val="a7"/>
        <w:tblW w:w="10470" w:type="dxa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4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3391D" w:rsidRPr="00B846EB" w:rsidTr="00E3391D">
        <w:tc>
          <w:tcPr>
            <w:tcW w:w="250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3391D" w:rsidRPr="00B846EB" w:rsidTr="00E3391D">
        <w:tc>
          <w:tcPr>
            <w:tcW w:w="250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3391D" w:rsidRPr="00B846EB" w:rsidTr="00E3391D">
        <w:tc>
          <w:tcPr>
            <w:tcW w:w="250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E3391D" w:rsidRPr="00B846EB" w:rsidRDefault="00E3391D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B846EB" w:rsidRPr="00B846EB" w:rsidRDefault="00B846EB" w:rsidP="00B84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Телефон*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</w:tblGrid>
      <w:tr w:rsidR="00B846EB" w:rsidRPr="00B846EB" w:rsidTr="003C6128">
        <w:tc>
          <w:tcPr>
            <w:tcW w:w="25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B846EB" w:rsidRPr="00B846EB" w:rsidRDefault="00B846EB" w:rsidP="00B84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Е-</w:t>
      </w: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mail</w:t>
      </w: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 наличии)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846EB" w:rsidRPr="00B846EB" w:rsidTr="003C6128">
        <w:tc>
          <w:tcPr>
            <w:tcW w:w="25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B846EB" w:rsidRPr="00B846EB" w:rsidRDefault="00B846EB" w:rsidP="00B84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846EB" w:rsidRPr="00B846EB" w:rsidRDefault="00B846EB" w:rsidP="00B84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Сведения о представител</w:t>
      </w:r>
      <w:r w:rsidR="00E3391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е (уполномоченном лице) владельца участка</w:t>
      </w: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, члена СНТ «</w:t>
      </w:r>
      <w:r w:rsidR="00E3391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Дорка</w:t>
      </w: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</w:p>
    <w:tbl>
      <w:tblPr>
        <w:tblStyle w:val="a7"/>
        <w:tblW w:w="9902" w:type="dxa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846EB" w:rsidRPr="00B846EB" w:rsidTr="003C6128">
        <w:tc>
          <w:tcPr>
            <w:tcW w:w="25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B846EB" w:rsidRPr="00B846EB" w:rsidTr="003C6128">
        <w:tc>
          <w:tcPr>
            <w:tcW w:w="25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B846EB" w:rsidRPr="00B846EB" w:rsidTr="003C6128">
        <w:tc>
          <w:tcPr>
            <w:tcW w:w="25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B846EB" w:rsidRPr="00B846EB" w:rsidRDefault="00B846EB" w:rsidP="00B84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B846EB" w:rsidRPr="00B846EB" w:rsidRDefault="00B846EB" w:rsidP="00B84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Графы помеченные (*)(звездочкой) обязательны для заполнения</w:t>
      </w:r>
    </w:p>
    <w:p w:rsidR="00B846EB" w:rsidRPr="00B846EB" w:rsidRDefault="00B846EB" w:rsidP="00183A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lastRenderedPageBreak/>
        <w:t>Копия документа</w:t>
      </w:r>
      <w:r w:rsidR="00183AE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,</w:t>
      </w:r>
      <w:r w:rsidRPr="00B846E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удостоверяюще</w:t>
      </w:r>
      <w:r w:rsidR="00E339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го личность владельца участка, члена СНТ</w:t>
      </w:r>
      <w:r w:rsidR="009526D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Pr="00B846E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«</w:t>
      </w:r>
      <w:r w:rsidR="00E339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Дорка</w:t>
      </w:r>
      <w:r w:rsidRPr="00B846E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», копия документа на право собственности на земельный участок, расположенный в границах территории СНТ «</w:t>
      </w:r>
      <w:r w:rsidR="00E339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Дорка</w:t>
      </w:r>
      <w:r w:rsidRPr="00B846E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», документ удостоверяющий полномочия пр</w:t>
      </w:r>
      <w:r w:rsidR="00E339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едставителя владельца участка, члена СНТ</w:t>
      </w:r>
      <w:r w:rsidR="009526D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Pr="00B846E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«</w:t>
      </w:r>
      <w:r w:rsidR="00E339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Дорка</w:t>
      </w:r>
      <w:r w:rsidRPr="00B846E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» являются обязательными приложениями к настоящему бюллетеню.</w:t>
      </w:r>
    </w:p>
    <w:p w:rsidR="00B846EB" w:rsidRPr="00B846EB" w:rsidRDefault="00B846EB" w:rsidP="00B84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B846EB" w:rsidRPr="00B846EB" w:rsidRDefault="00B846EB" w:rsidP="00B84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B846EB" w:rsidRPr="00B846EB" w:rsidRDefault="00B846EB" w:rsidP="001478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необходимыми сведениями и документами, проектами утверждаемых согласно </w:t>
      </w:r>
      <w:r w:rsidR="00E339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повестке дня документов, владелец участка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член СНТ «</w:t>
      </w:r>
      <w:r w:rsidR="001F7A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Дорка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(его представитель) может ознакомиться в помещении Правления СНТ «</w:t>
      </w:r>
      <w:r w:rsidR="001F7A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Дорка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по адресу:</w:t>
      </w:r>
      <w:r w:rsidR="00731ED6" w:rsidRPr="00731ED6">
        <w:t xml:space="preserve"> </w:t>
      </w:r>
      <w:r w:rsidR="00E3391D">
        <w:rPr>
          <w:rFonts w:ascii="Times New Roman" w:hAnsi="Times New Roman" w:cs="Times New Roman"/>
          <w:sz w:val="20"/>
          <w:szCs w:val="20"/>
        </w:rPr>
        <w:t>Раменский г.о.</w:t>
      </w:r>
      <w:r w:rsidR="001F7A9D" w:rsidRPr="001F7A9D">
        <w:rPr>
          <w:rFonts w:ascii="Times New Roman" w:hAnsi="Times New Roman" w:cs="Times New Roman"/>
          <w:sz w:val="20"/>
          <w:szCs w:val="20"/>
        </w:rPr>
        <w:t>,</w:t>
      </w:r>
      <w:r w:rsidR="001F7A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339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с/п Кузнецовское, СНТ «Дорка»</w:t>
      </w:r>
      <w:r w:rsidR="001F7A9D" w:rsidRPr="001F7A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приемные дни, согласно установленного графика.</w:t>
      </w:r>
    </w:p>
    <w:p w:rsidR="00B846EB" w:rsidRPr="00B846EB" w:rsidRDefault="00B846EB" w:rsidP="00B84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846EB" w:rsidRPr="00B846EB" w:rsidRDefault="00B846EB" w:rsidP="001478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Настоящий бюллетень запол</w:t>
      </w:r>
      <w:r w:rsidR="00E339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няется и подписывается владельцем участка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членом СНТ «</w:t>
      </w:r>
      <w:r w:rsidR="001478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Дорка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(его представителем) собственноручно. Не допускается заполнение настоящего бюллетеня ка</w:t>
      </w:r>
      <w:r w:rsidR="00E339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рандашом, внесение в него каких-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либо исправлений. Неподписанный бюллетень (его страницы) считается недействительным. Бюллетень с незаполненными обязательными графами является недействительным. В случае заполнения б</w:t>
      </w:r>
      <w:r w:rsidR="00E339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юллетеня представителем владельца участка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члена СНТ </w:t>
      </w:r>
      <w:r w:rsidR="00E339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«Дорка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к бюллетеню прикладывается документ, подтверждающий полномочия представителя.</w:t>
      </w:r>
      <w:r w:rsidRPr="00B8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Выбран</w:t>
      </w:r>
      <w:r w:rsidR="00E339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ное решение владельца участка</w:t>
      </w:r>
      <w:r w:rsidR="001478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члена СНТ</w:t>
      </w:r>
      <w:r w:rsidR="009526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1478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Дорка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в виде заранее определенного обозначения («ЗА», «ПРОТИВ», «ВОЗДЕРЖАЛСЯ») указывается в бюллетене в повестке дня для голосования в соответствующей графе. Какие </w:t>
      </w:r>
      <w:r w:rsidR="00E339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либо комментарии и записи в бюллетене заочного голосования не допускаются. Бюллетень, в котором в повестке дня для голосования знак поставлен более чем в одной графе заранее определенного решения, бюллетень считается не участвующим в голосовании по данному вопросу повестки дня.</w:t>
      </w:r>
      <w:r w:rsidRPr="00B8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Бюллетень, в котором в повестке дня для голосования знак не поставлен ни в одной графе, считается воздержавшимся от принятия решения по данному вопросу повестки дня.</w:t>
      </w:r>
    </w:p>
    <w:p w:rsidR="00B846EB" w:rsidRPr="00B846EB" w:rsidRDefault="00B846EB" w:rsidP="00B84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846EB" w:rsidRPr="00B846EB" w:rsidRDefault="00B846EB" w:rsidP="001478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Заполненный бюллетень заочного голосования с обязательными приложениями предста</w:t>
      </w:r>
      <w:r w:rsidR="00E339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вляется владельцем участка</w:t>
      </w:r>
      <w:r w:rsidR="001478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членом СНТ</w:t>
      </w:r>
      <w:r w:rsidR="009526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1478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Дорка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(его представителем) лично в Правление СНТ «</w:t>
      </w:r>
      <w:r w:rsidR="001478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Дорка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счетную комиссию Общего собрания членов СНТ «</w:t>
      </w:r>
      <w:r w:rsidR="001478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Дорка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либо направляется заказным почто</w:t>
      </w:r>
      <w:r w:rsidR="001478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вым отправлением с описью вложенн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</w:t>
      </w:r>
      <w:r w:rsidR="001478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адрес СНТ «</w:t>
      </w:r>
      <w:r w:rsidR="001478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Дорка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»:</w:t>
      </w:r>
    </w:p>
    <w:p w:rsidR="00B846EB" w:rsidRPr="00B846EB" w:rsidRDefault="00F92C4D" w:rsidP="001478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Раменский г.о.</w:t>
      </w:r>
      <w:r w:rsidR="001478C9" w:rsidRPr="001F7A9D">
        <w:rPr>
          <w:rFonts w:ascii="Times New Roman" w:hAnsi="Times New Roman" w:cs="Times New Roman"/>
          <w:sz w:val="20"/>
          <w:szCs w:val="20"/>
        </w:rPr>
        <w:t>,</w:t>
      </w:r>
      <w:r w:rsidR="001478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с/п Кузнецовское, СНТ «Дорка»</w:t>
      </w:r>
    </w:p>
    <w:p w:rsidR="00B846EB" w:rsidRPr="00B846EB" w:rsidRDefault="00B846EB" w:rsidP="001478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Бюллетень, представленный при: несоблюдении формы и порядка заполнения, в отсутствие обязательных приложений, с нарушением порядка и срока его представления, считается недействительным.</w:t>
      </w:r>
    </w:p>
    <w:p w:rsidR="00B846EB" w:rsidRPr="00B846EB" w:rsidRDefault="00B846EB" w:rsidP="00B84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846EB" w:rsidRPr="00B846EB" w:rsidRDefault="00B846EB" w:rsidP="001478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предст</w:t>
      </w:r>
      <w:r w:rsidR="00E339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авления владельцами участков</w:t>
      </w:r>
      <w:r w:rsidR="001478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членами СНТ</w:t>
      </w:r>
      <w:r w:rsidR="009526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1478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Дорка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(их представителями) заполненных бюллетеней в Правление СНТ «</w:t>
      </w:r>
      <w:r w:rsidR="001478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Дорка», счетной комиссии СНТ</w:t>
      </w:r>
      <w:r w:rsidR="009526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1478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Дорка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до </w:t>
      </w:r>
      <w:r w:rsidR="009526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="001478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</w:t>
      </w:r>
      <w:r w:rsidR="009526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="001478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минут «____»______________20___г.</w:t>
      </w:r>
    </w:p>
    <w:p w:rsidR="00B846EB" w:rsidRPr="00B846EB" w:rsidRDefault="00B846EB" w:rsidP="001478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направления заполненных бюллетеней заказным почтовым отправлением с описью влож</w:t>
      </w:r>
      <w:r w:rsidR="001478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ения</w:t>
      </w:r>
      <w:r w:rsidRPr="00B846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«____»________________20___г. включительно.</w:t>
      </w:r>
    </w:p>
    <w:p w:rsidR="00B846EB" w:rsidRPr="00B846EB" w:rsidRDefault="00B846EB" w:rsidP="00B84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846EB" w:rsidRPr="00B846EB" w:rsidRDefault="00B846EB" w:rsidP="00B8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ВОПРОСЫ (ПОВЕСТКА ДНЯ) ДЛЯ ГОЛОСОВАНИЯ</w:t>
      </w:r>
    </w:p>
    <w:p w:rsidR="00B846EB" w:rsidRPr="00B846EB" w:rsidRDefault="00B846EB" w:rsidP="00B846EB">
      <w:pPr>
        <w:spacing w:after="0" w:line="240" w:lineRule="auto"/>
        <w:ind w:left="284"/>
        <w:jc w:val="both"/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3159"/>
        <w:gridCol w:w="1980"/>
        <w:gridCol w:w="2011"/>
        <w:gridCol w:w="2225"/>
      </w:tblGrid>
      <w:tr w:rsidR="00B846EB" w:rsidRPr="00B846EB" w:rsidTr="003C6128">
        <w:tc>
          <w:tcPr>
            <w:tcW w:w="425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  <w:r w:rsidRPr="00B846EB">
              <w:rPr>
                <w:rFonts w:cs="Courier New"/>
                <w:color w:val="000000"/>
              </w:rPr>
              <w:t>№</w:t>
            </w:r>
          </w:p>
        </w:tc>
        <w:tc>
          <w:tcPr>
            <w:tcW w:w="3159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98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  <w:r w:rsidRPr="00B846EB">
              <w:rPr>
                <w:rFonts w:cs="Courier New"/>
                <w:color w:val="000000"/>
              </w:rPr>
              <w:t xml:space="preserve">         «ЗА»</w:t>
            </w:r>
          </w:p>
        </w:tc>
        <w:tc>
          <w:tcPr>
            <w:tcW w:w="2011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  <w:r w:rsidRPr="00B846EB">
              <w:rPr>
                <w:rFonts w:cs="Courier New"/>
                <w:color w:val="000000"/>
              </w:rPr>
              <w:t xml:space="preserve">  «ПРОТИВ»</w:t>
            </w:r>
          </w:p>
        </w:tc>
        <w:tc>
          <w:tcPr>
            <w:tcW w:w="2225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  <w:r w:rsidRPr="00B846EB">
              <w:rPr>
                <w:rFonts w:cs="Courier New"/>
                <w:color w:val="000000"/>
              </w:rPr>
              <w:t>«ВОЗДЕРЖАЛСЯ»</w:t>
            </w:r>
          </w:p>
        </w:tc>
      </w:tr>
      <w:tr w:rsidR="00B846EB" w:rsidRPr="00B846EB" w:rsidTr="003C6128">
        <w:tc>
          <w:tcPr>
            <w:tcW w:w="425" w:type="dxa"/>
          </w:tcPr>
          <w:p w:rsidR="00B846EB" w:rsidRPr="00B846EB" w:rsidRDefault="00B846EB" w:rsidP="00287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 w:rsidRPr="00B846EB">
              <w:rPr>
                <w:rFonts w:cs="Courier New"/>
                <w:color w:val="000000"/>
              </w:rPr>
              <w:t>1</w:t>
            </w:r>
          </w:p>
        </w:tc>
        <w:tc>
          <w:tcPr>
            <w:tcW w:w="3159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98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2011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2225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</w:tr>
      <w:tr w:rsidR="00B846EB" w:rsidRPr="00B846EB" w:rsidTr="003C6128">
        <w:tc>
          <w:tcPr>
            <w:tcW w:w="425" w:type="dxa"/>
          </w:tcPr>
          <w:p w:rsidR="00B846EB" w:rsidRPr="00B846EB" w:rsidRDefault="00B846EB" w:rsidP="00287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 w:rsidRPr="00B846EB">
              <w:rPr>
                <w:rFonts w:cs="Courier New"/>
                <w:color w:val="000000"/>
              </w:rPr>
              <w:t>2</w:t>
            </w:r>
          </w:p>
        </w:tc>
        <w:tc>
          <w:tcPr>
            <w:tcW w:w="3159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98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2011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2225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</w:tr>
      <w:tr w:rsidR="00B846EB" w:rsidRPr="00B846EB" w:rsidTr="003C6128">
        <w:tc>
          <w:tcPr>
            <w:tcW w:w="425" w:type="dxa"/>
          </w:tcPr>
          <w:p w:rsidR="00B846EB" w:rsidRPr="00B846EB" w:rsidRDefault="00B846EB" w:rsidP="00287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 w:rsidRPr="00B846EB">
              <w:rPr>
                <w:rFonts w:cs="Courier New"/>
                <w:color w:val="000000"/>
              </w:rPr>
              <w:t>3</w:t>
            </w:r>
          </w:p>
        </w:tc>
        <w:tc>
          <w:tcPr>
            <w:tcW w:w="3159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98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2011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2225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</w:tr>
      <w:tr w:rsidR="00B846EB" w:rsidRPr="00B846EB" w:rsidTr="003C6128">
        <w:tc>
          <w:tcPr>
            <w:tcW w:w="425" w:type="dxa"/>
          </w:tcPr>
          <w:p w:rsidR="00B846EB" w:rsidRPr="00B846EB" w:rsidRDefault="00B846EB" w:rsidP="00287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 w:rsidRPr="00B846EB">
              <w:rPr>
                <w:rFonts w:cs="Courier New"/>
                <w:color w:val="000000"/>
              </w:rPr>
              <w:t>4</w:t>
            </w:r>
          </w:p>
        </w:tc>
        <w:tc>
          <w:tcPr>
            <w:tcW w:w="3159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98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2011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2225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</w:tr>
      <w:tr w:rsidR="00B846EB" w:rsidRPr="00B846EB" w:rsidTr="003C6128">
        <w:tc>
          <w:tcPr>
            <w:tcW w:w="425" w:type="dxa"/>
          </w:tcPr>
          <w:p w:rsidR="00B846EB" w:rsidRPr="00B846EB" w:rsidRDefault="00B846EB" w:rsidP="00287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 w:rsidRPr="00B846EB">
              <w:rPr>
                <w:rFonts w:cs="Courier New"/>
                <w:color w:val="000000"/>
              </w:rPr>
              <w:t>5</w:t>
            </w:r>
          </w:p>
        </w:tc>
        <w:tc>
          <w:tcPr>
            <w:tcW w:w="3159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98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2011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2225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</w:tr>
      <w:tr w:rsidR="00B846EB" w:rsidRPr="00B846EB" w:rsidTr="003C6128">
        <w:tc>
          <w:tcPr>
            <w:tcW w:w="425" w:type="dxa"/>
          </w:tcPr>
          <w:p w:rsidR="00B846EB" w:rsidRPr="00B846EB" w:rsidRDefault="00B846EB" w:rsidP="00287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 w:rsidRPr="00B846EB">
              <w:rPr>
                <w:rFonts w:cs="Courier New"/>
                <w:color w:val="000000"/>
              </w:rPr>
              <w:t>6</w:t>
            </w:r>
          </w:p>
        </w:tc>
        <w:tc>
          <w:tcPr>
            <w:tcW w:w="3159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98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2011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2225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</w:tr>
      <w:tr w:rsidR="00B846EB" w:rsidRPr="00B846EB" w:rsidTr="003C6128">
        <w:tc>
          <w:tcPr>
            <w:tcW w:w="425" w:type="dxa"/>
          </w:tcPr>
          <w:p w:rsidR="00B846EB" w:rsidRPr="00B846EB" w:rsidRDefault="00B846EB" w:rsidP="00287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 w:rsidRPr="00B846EB">
              <w:rPr>
                <w:rFonts w:cs="Courier New"/>
                <w:color w:val="000000"/>
              </w:rPr>
              <w:t>7</w:t>
            </w:r>
          </w:p>
        </w:tc>
        <w:tc>
          <w:tcPr>
            <w:tcW w:w="3159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98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2011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2225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</w:tr>
      <w:tr w:rsidR="00B846EB" w:rsidRPr="00B846EB" w:rsidTr="003C6128">
        <w:tc>
          <w:tcPr>
            <w:tcW w:w="425" w:type="dxa"/>
          </w:tcPr>
          <w:p w:rsidR="00B846EB" w:rsidRPr="00B846EB" w:rsidRDefault="00B846EB" w:rsidP="00287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 w:rsidRPr="00B846EB">
              <w:rPr>
                <w:rFonts w:cs="Courier New"/>
                <w:color w:val="000000"/>
              </w:rPr>
              <w:t>8</w:t>
            </w:r>
          </w:p>
        </w:tc>
        <w:tc>
          <w:tcPr>
            <w:tcW w:w="3159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98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2011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2225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</w:tr>
      <w:tr w:rsidR="00B846EB" w:rsidRPr="00B846EB" w:rsidTr="003C6128">
        <w:tc>
          <w:tcPr>
            <w:tcW w:w="425" w:type="dxa"/>
          </w:tcPr>
          <w:p w:rsidR="00B846EB" w:rsidRPr="00B846EB" w:rsidRDefault="00B846EB" w:rsidP="00287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 w:rsidRPr="00B846EB">
              <w:rPr>
                <w:rFonts w:cs="Courier New"/>
                <w:color w:val="000000"/>
              </w:rPr>
              <w:t>9</w:t>
            </w:r>
          </w:p>
        </w:tc>
        <w:tc>
          <w:tcPr>
            <w:tcW w:w="3159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980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2011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2225" w:type="dxa"/>
          </w:tcPr>
          <w:p w:rsidR="00B846EB" w:rsidRPr="00B846EB" w:rsidRDefault="00B846EB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</w:tr>
      <w:tr w:rsidR="002873B3" w:rsidRPr="00B846EB" w:rsidTr="003C6128">
        <w:tc>
          <w:tcPr>
            <w:tcW w:w="425" w:type="dxa"/>
          </w:tcPr>
          <w:p w:rsidR="002873B3" w:rsidRPr="00B846EB" w:rsidRDefault="002873B3" w:rsidP="00287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10</w:t>
            </w:r>
          </w:p>
        </w:tc>
        <w:tc>
          <w:tcPr>
            <w:tcW w:w="3159" w:type="dxa"/>
          </w:tcPr>
          <w:p w:rsidR="002873B3" w:rsidRPr="00B846EB" w:rsidRDefault="002873B3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980" w:type="dxa"/>
          </w:tcPr>
          <w:p w:rsidR="002873B3" w:rsidRPr="00B846EB" w:rsidRDefault="002873B3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2011" w:type="dxa"/>
          </w:tcPr>
          <w:p w:rsidR="002873B3" w:rsidRPr="00B846EB" w:rsidRDefault="002873B3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2225" w:type="dxa"/>
          </w:tcPr>
          <w:p w:rsidR="002873B3" w:rsidRPr="00B846EB" w:rsidRDefault="002873B3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</w:tr>
      <w:tr w:rsidR="002873B3" w:rsidRPr="00B846EB" w:rsidTr="003C6128">
        <w:tc>
          <w:tcPr>
            <w:tcW w:w="425" w:type="dxa"/>
          </w:tcPr>
          <w:p w:rsidR="002873B3" w:rsidRDefault="002873B3" w:rsidP="00287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11</w:t>
            </w:r>
          </w:p>
        </w:tc>
        <w:tc>
          <w:tcPr>
            <w:tcW w:w="3159" w:type="dxa"/>
          </w:tcPr>
          <w:p w:rsidR="002873B3" w:rsidRPr="00B846EB" w:rsidRDefault="002873B3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980" w:type="dxa"/>
          </w:tcPr>
          <w:p w:rsidR="002873B3" w:rsidRPr="00B846EB" w:rsidRDefault="002873B3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2011" w:type="dxa"/>
          </w:tcPr>
          <w:p w:rsidR="002873B3" w:rsidRPr="00B846EB" w:rsidRDefault="002873B3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2225" w:type="dxa"/>
          </w:tcPr>
          <w:p w:rsidR="002873B3" w:rsidRPr="00B846EB" w:rsidRDefault="002873B3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</w:tr>
      <w:tr w:rsidR="002873B3" w:rsidRPr="00B846EB" w:rsidTr="003C6128">
        <w:tc>
          <w:tcPr>
            <w:tcW w:w="425" w:type="dxa"/>
          </w:tcPr>
          <w:p w:rsidR="002873B3" w:rsidRDefault="002873B3" w:rsidP="00287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12</w:t>
            </w:r>
          </w:p>
        </w:tc>
        <w:tc>
          <w:tcPr>
            <w:tcW w:w="3159" w:type="dxa"/>
          </w:tcPr>
          <w:p w:rsidR="002873B3" w:rsidRPr="00B846EB" w:rsidRDefault="002873B3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980" w:type="dxa"/>
          </w:tcPr>
          <w:p w:rsidR="002873B3" w:rsidRPr="00B846EB" w:rsidRDefault="002873B3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2011" w:type="dxa"/>
          </w:tcPr>
          <w:p w:rsidR="002873B3" w:rsidRPr="00B846EB" w:rsidRDefault="002873B3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2225" w:type="dxa"/>
          </w:tcPr>
          <w:p w:rsidR="002873B3" w:rsidRPr="00B846EB" w:rsidRDefault="002873B3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</w:tr>
      <w:tr w:rsidR="002873B3" w:rsidRPr="00B846EB" w:rsidTr="003C6128">
        <w:tc>
          <w:tcPr>
            <w:tcW w:w="425" w:type="dxa"/>
          </w:tcPr>
          <w:p w:rsidR="002873B3" w:rsidRDefault="002873B3" w:rsidP="00287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13</w:t>
            </w:r>
          </w:p>
        </w:tc>
        <w:tc>
          <w:tcPr>
            <w:tcW w:w="3159" w:type="dxa"/>
          </w:tcPr>
          <w:p w:rsidR="002873B3" w:rsidRPr="00B846EB" w:rsidRDefault="002873B3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1980" w:type="dxa"/>
          </w:tcPr>
          <w:p w:rsidR="002873B3" w:rsidRPr="00B846EB" w:rsidRDefault="002873B3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2011" w:type="dxa"/>
          </w:tcPr>
          <w:p w:rsidR="002873B3" w:rsidRPr="00B846EB" w:rsidRDefault="002873B3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  <w:tc>
          <w:tcPr>
            <w:tcW w:w="2225" w:type="dxa"/>
          </w:tcPr>
          <w:p w:rsidR="002873B3" w:rsidRPr="00B846EB" w:rsidRDefault="002873B3" w:rsidP="00B846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</w:p>
        </w:tc>
      </w:tr>
    </w:tbl>
    <w:p w:rsidR="00B846EB" w:rsidRPr="00B846EB" w:rsidRDefault="00B846EB" w:rsidP="00B846E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</w:t>
      </w:r>
    </w:p>
    <w:p w:rsidR="00B846EB" w:rsidRPr="006B4CD7" w:rsidRDefault="00B846EB" w:rsidP="001478C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Процедура подсчета голосов производится </w:t>
      </w:r>
      <w:r w:rsidR="001478C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в </w:t>
      </w: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теч</w:t>
      </w:r>
      <w:r w:rsidR="001478C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ение 7 (семи) календарных дней </w:t>
      </w: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после окончания заочного голосования, путем оформления Правлением СНТ «</w:t>
      </w:r>
      <w:r w:rsidR="001478C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Дорка</w:t>
      </w: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», счетной комиссией СНТ «</w:t>
      </w:r>
      <w:r w:rsidR="001478C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Дорка</w:t>
      </w: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 Пр</w:t>
      </w:r>
      <w:r w:rsidR="001478C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отокола заседания Правления СНТ</w:t>
      </w:r>
      <w:r w:rsidR="009526D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</w:t>
      </w:r>
      <w:r w:rsidR="001478C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Дорка»</w:t>
      </w: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об итогах проведения Общего собрания СНТ «</w:t>
      </w:r>
      <w:r w:rsidR="001478C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Дорка</w:t>
      </w: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1478C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,</w:t>
      </w: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проводимого в форме заочного голосования</w:t>
      </w:r>
      <w:r w:rsidR="001478C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 К результатам</w:t>
      </w: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голосования, к </w:t>
      </w:r>
      <w:r w:rsidR="001478C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Протоколу</w:t>
      </w:r>
      <w:r w:rsidRPr="00B846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, в качестве неотъемлемых приложений, прикрепляются бюллетени голосования.</w:t>
      </w:r>
    </w:p>
    <w:sectPr w:rsidR="00B846EB" w:rsidRPr="006B4CD7" w:rsidSect="00D85D03">
      <w:pgSz w:w="11906" w:h="16838"/>
      <w:pgMar w:top="227" w:right="312" w:bottom="238" w:left="227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EB8" w:rsidRDefault="004B4EB8" w:rsidP="00B846EB">
      <w:pPr>
        <w:spacing w:after="0" w:line="240" w:lineRule="auto"/>
      </w:pPr>
      <w:r>
        <w:separator/>
      </w:r>
    </w:p>
  </w:endnote>
  <w:endnote w:type="continuationSeparator" w:id="0">
    <w:p w:rsidR="004B4EB8" w:rsidRDefault="004B4EB8" w:rsidP="00B8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EB8" w:rsidRDefault="004B4EB8" w:rsidP="00B846EB">
      <w:pPr>
        <w:spacing w:after="0" w:line="240" w:lineRule="auto"/>
      </w:pPr>
      <w:r>
        <w:separator/>
      </w:r>
    </w:p>
  </w:footnote>
  <w:footnote w:type="continuationSeparator" w:id="0">
    <w:p w:rsidR="004B4EB8" w:rsidRDefault="004B4EB8" w:rsidP="00B84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2466A"/>
    <w:multiLevelType w:val="hybridMultilevel"/>
    <w:tmpl w:val="40FA1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D7"/>
    <w:rsid w:val="0003471F"/>
    <w:rsid w:val="00072568"/>
    <w:rsid w:val="000757D5"/>
    <w:rsid w:val="0008004B"/>
    <w:rsid w:val="000927C5"/>
    <w:rsid w:val="000E6454"/>
    <w:rsid w:val="0011530E"/>
    <w:rsid w:val="00136EC9"/>
    <w:rsid w:val="00140A16"/>
    <w:rsid w:val="001478C9"/>
    <w:rsid w:val="0018274C"/>
    <w:rsid w:val="00183AE4"/>
    <w:rsid w:val="001958BA"/>
    <w:rsid w:val="001A15CA"/>
    <w:rsid w:val="001A2603"/>
    <w:rsid w:val="001B1949"/>
    <w:rsid w:val="001F7A9D"/>
    <w:rsid w:val="002873B3"/>
    <w:rsid w:val="002D43A9"/>
    <w:rsid w:val="00336F44"/>
    <w:rsid w:val="003414A5"/>
    <w:rsid w:val="003A7420"/>
    <w:rsid w:val="003B0AD1"/>
    <w:rsid w:val="003B588F"/>
    <w:rsid w:val="003D754A"/>
    <w:rsid w:val="003E754F"/>
    <w:rsid w:val="00400B7D"/>
    <w:rsid w:val="00412EA2"/>
    <w:rsid w:val="00414BD5"/>
    <w:rsid w:val="00422208"/>
    <w:rsid w:val="004547FC"/>
    <w:rsid w:val="00477253"/>
    <w:rsid w:val="004B4EB8"/>
    <w:rsid w:val="004C5279"/>
    <w:rsid w:val="004E1D0F"/>
    <w:rsid w:val="005060E2"/>
    <w:rsid w:val="005508D0"/>
    <w:rsid w:val="005908A5"/>
    <w:rsid w:val="005979C5"/>
    <w:rsid w:val="005A0435"/>
    <w:rsid w:val="005A055E"/>
    <w:rsid w:val="005A53F4"/>
    <w:rsid w:val="005E56B8"/>
    <w:rsid w:val="00641578"/>
    <w:rsid w:val="006852B0"/>
    <w:rsid w:val="006B0DAA"/>
    <w:rsid w:val="006B4CD7"/>
    <w:rsid w:val="006E458D"/>
    <w:rsid w:val="00730602"/>
    <w:rsid w:val="00731ED6"/>
    <w:rsid w:val="00761C36"/>
    <w:rsid w:val="00782DD9"/>
    <w:rsid w:val="007A4FF2"/>
    <w:rsid w:val="007A74D2"/>
    <w:rsid w:val="008223A2"/>
    <w:rsid w:val="00822B06"/>
    <w:rsid w:val="00834AD6"/>
    <w:rsid w:val="00835748"/>
    <w:rsid w:val="00855187"/>
    <w:rsid w:val="0085647E"/>
    <w:rsid w:val="00870C43"/>
    <w:rsid w:val="008851DC"/>
    <w:rsid w:val="008860DA"/>
    <w:rsid w:val="008C00B0"/>
    <w:rsid w:val="008C2471"/>
    <w:rsid w:val="008C7B0D"/>
    <w:rsid w:val="008F2179"/>
    <w:rsid w:val="0091392D"/>
    <w:rsid w:val="00924B0F"/>
    <w:rsid w:val="0094082D"/>
    <w:rsid w:val="009526D1"/>
    <w:rsid w:val="00A12084"/>
    <w:rsid w:val="00A141A0"/>
    <w:rsid w:val="00A54859"/>
    <w:rsid w:val="00A94A6C"/>
    <w:rsid w:val="00AD563C"/>
    <w:rsid w:val="00AE4DF8"/>
    <w:rsid w:val="00B151D6"/>
    <w:rsid w:val="00B43E0D"/>
    <w:rsid w:val="00B83603"/>
    <w:rsid w:val="00B846EB"/>
    <w:rsid w:val="00B92D70"/>
    <w:rsid w:val="00BA4A65"/>
    <w:rsid w:val="00BC2CFF"/>
    <w:rsid w:val="00BD36AC"/>
    <w:rsid w:val="00C02D7B"/>
    <w:rsid w:val="00C25084"/>
    <w:rsid w:val="00C33584"/>
    <w:rsid w:val="00C717EA"/>
    <w:rsid w:val="00C75CD2"/>
    <w:rsid w:val="00CF0760"/>
    <w:rsid w:val="00CF2CAE"/>
    <w:rsid w:val="00D242A8"/>
    <w:rsid w:val="00D55A30"/>
    <w:rsid w:val="00D6272F"/>
    <w:rsid w:val="00D85D03"/>
    <w:rsid w:val="00D87388"/>
    <w:rsid w:val="00DC6BE0"/>
    <w:rsid w:val="00E07CDF"/>
    <w:rsid w:val="00E32778"/>
    <w:rsid w:val="00E3391D"/>
    <w:rsid w:val="00E67741"/>
    <w:rsid w:val="00E70A90"/>
    <w:rsid w:val="00EA141D"/>
    <w:rsid w:val="00F13896"/>
    <w:rsid w:val="00F1563A"/>
    <w:rsid w:val="00F17759"/>
    <w:rsid w:val="00F40311"/>
    <w:rsid w:val="00F80572"/>
    <w:rsid w:val="00F90078"/>
    <w:rsid w:val="00F92C4D"/>
    <w:rsid w:val="00FB282F"/>
    <w:rsid w:val="00FD28D0"/>
    <w:rsid w:val="00F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06AF5-CC22-43D5-B6C6-2F39D2F0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4C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4CD7"/>
    <w:rPr>
      <w:color w:val="808080"/>
      <w:shd w:val="clear" w:color="auto" w:fill="E6E6E6"/>
    </w:rPr>
  </w:style>
  <w:style w:type="character" w:styleId="a4">
    <w:name w:val="FollowedHyperlink"/>
    <w:basedOn w:val="a0"/>
    <w:uiPriority w:val="99"/>
    <w:semiHidden/>
    <w:unhideWhenUsed/>
    <w:rsid w:val="00855187"/>
    <w:rPr>
      <w:color w:val="954F72" w:themeColor="followedHyperlink"/>
      <w:u w:val="single"/>
    </w:rPr>
  </w:style>
  <w:style w:type="paragraph" w:customStyle="1" w:styleId="ConsPlusNormal">
    <w:name w:val="ConsPlusNormal"/>
    <w:rsid w:val="0085518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a5">
    <w:name w:val="Таблицы (моноширинный)"/>
    <w:basedOn w:val="a"/>
    <w:next w:val="a"/>
    <w:rsid w:val="008551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855187"/>
    <w:rPr>
      <w:b/>
      <w:bCs w:val="0"/>
      <w:color w:val="000080"/>
    </w:rPr>
  </w:style>
  <w:style w:type="table" w:styleId="a7">
    <w:name w:val="Table Grid"/>
    <w:basedOn w:val="a1"/>
    <w:rsid w:val="00B84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84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46EB"/>
  </w:style>
  <w:style w:type="paragraph" w:styleId="aa">
    <w:name w:val="footer"/>
    <w:basedOn w:val="a"/>
    <w:link w:val="ab"/>
    <w:uiPriority w:val="99"/>
    <w:unhideWhenUsed/>
    <w:rsid w:val="00B84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46EB"/>
  </w:style>
  <w:style w:type="paragraph" w:styleId="ac">
    <w:name w:val="Balloon Text"/>
    <w:basedOn w:val="a"/>
    <w:link w:val="ad"/>
    <w:uiPriority w:val="99"/>
    <w:semiHidden/>
    <w:unhideWhenUsed/>
    <w:rsid w:val="00B8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46EB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D43A9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e">
    <w:name w:val="No Spacing"/>
    <w:uiPriority w:val="1"/>
    <w:qFormat/>
    <w:rsid w:val="003E754F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FB2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0880/" TargetMode="External"/><Relationship Id="rId13" Type="http://schemas.openxmlformats.org/officeDocument/2006/relationships/hyperlink" Target="consultantplus://offline/ref=67FC6FC9CB940D7B3D0885652D462C434E455ABD2140FB0FF08DCCFD2455S" TargetMode="External"/><Relationship Id="rId18" Type="http://schemas.openxmlformats.org/officeDocument/2006/relationships/hyperlink" Target="consultantplus://offline/ref=67FC6FC9CB940D7B3D0885652D462C434E455ABD2140FB0FF08DCCFD2455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FC6FC9CB940D7B3D0885652D462C434E455ABD2140FB0FF08DCCFD2455S" TargetMode="External"/><Relationship Id="rId17" Type="http://schemas.openxmlformats.org/officeDocument/2006/relationships/hyperlink" Target="consultantplus://offline/ref=67FC6FC9CB940D7B3D0885652D462C434E455ABD2140FB0FF08DCCFD2455S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FC6FC9CB940D7B3D0885652D462C434E455ABD2140FB0FF08DCCFD2455S" TargetMode="External"/><Relationship Id="rId20" Type="http://schemas.openxmlformats.org/officeDocument/2006/relationships/hyperlink" Target="consultantplus://offline/ref=67FC6FC9CB940D7B3D0885652D462C434E455ABD2140FB0FF08DCCFD2455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FC6FC9CB940D7B3D0885652D462C434E455ABD2140FB0FF08DCCFD2455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7FC6FC9CB940D7B3D0885652D462C434E455ABD2140FB0FF08DCCFD2455S" TargetMode="External"/><Relationship Id="rId10" Type="http://schemas.openxmlformats.org/officeDocument/2006/relationships/hyperlink" Target="consultantplus://offline/ref=67FC6FC9CB940D7B3D0885652D462C434E455ABD2140FB0FF08DCCFD2455S" TargetMode="External"/><Relationship Id="rId19" Type="http://schemas.openxmlformats.org/officeDocument/2006/relationships/hyperlink" Target="consultantplus://offline/ref=67FC6FC9CB940D7B3D0885652D462C434E455ABD2140FB0FF08DCCFD2455S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FC6FC9CB940D7B3D0885652D462C434E455ABD2140FB0FF08DCCFD2455S" TargetMode="External"/><Relationship Id="rId14" Type="http://schemas.openxmlformats.org/officeDocument/2006/relationships/hyperlink" Target="consultantplus://offline/ref=67FC6FC9CB940D7B3D0885652D462C434E455ABD2140FB0FF08DCCFD2455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0FCFD-9D93-42AC-B6F2-0723FB41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4694</Words>
  <Characters>26757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 tru</dc:creator>
  <cp:lastModifiedBy>DORKA</cp:lastModifiedBy>
  <cp:revision>3</cp:revision>
  <cp:lastPrinted>2020-06-19T12:35:00Z</cp:lastPrinted>
  <dcterms:created xsi:type="dcterms:W3CDTF">2020-08-04T16:27:00Z</dcterms:created>
  <dcterms:modified xsi:type="dcterms:W3CDTF">2020-08-04T16:27:00Z</dcterms:modified>
</cp:coreProperties>
</file>